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C" w:rsidRPr="00A5301C" w:rsidRDefault="00A5301C" w:rsidP="00A5301C">
      <w:pPr>
        <w:pStyle w:val="a9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1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5301C" w:rsidRPr="00A5301C" w:rsidRDefault="00A5301C" w:rsidP="00A5301C">
      <w:pPr>
        <w:pStyle w:val="a9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01C">
        <w:rPr>
          <w:rFonts w:ascii="Times New Roman" w:hAnsi="Times New Roman" w:cs="Times New Roman"/>
          <w:b/>
          <w:sz w:val="28"/>
          <w:szCs w:val="28"/>
        </w:rPr>
        <w:t>города</w:t>
      </w:r>
      <w:proofErr w:type="gramEnd"/>
      <w:r w:rsidRPr="00A5301C">
        <w:rPr>
          <w:rFonts w:ascii="Times New Roman" w:hAnsi="Times New Roman" w:cs="Times New Roman"/>
          <w:b/>
          <w:sz w:val="28"/>
          <w:szCs w:val="28"/>
        </w:rPr>
        <w:t xml:space="preserve"> Новосибирска </w:t>
      </w:r>
    </w:p>
    <w:p w:rsidR="00A5301C" w:rsidRPr="00A5301C" w:rsidRDefault="00A5301C" w:rsidP="00A5301C">
      <w:pPr>
        <w:pStyle w:val="a9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1C">
        <w:rPr>
          <w:rFonts w:ascii="Times New Roman" w:hAnsi="Times New Roman" w:cs="Times New Roman"/>
          <w:b/>
          <w:sz w:val="28"/>
          <w:szCs w:val="28"/>
        </w:rPr>
        <w:t xml:space="preserve"> «Детский сад № 11 «</w:t>
      </w:r>
      <w:proofErr w:type="spellStart"/>
      <w:r w:rsidRPr="00A5301C">
        <w:rPr>
          <w:rFonts w:ascii="Times New Roman" w:hAnsi="Times New Roman" w:cs="Times New Roman"/>
          <w:b/>
          <w:sz w:val="28"/>
          <w:szCs w:val="28"/>
        </w:rPr>
        <w:t>Снегирёк</w:t>
      </w:r>
      <w:proofErr w:type="spellEnd"/>
      <w:r w:rsidRPr="00A5301C">
        <w:rPr>
          <w:rFonts w:ascii="Times New Roman" w:hAnsi="Times New Roman" w:cs="Times New Roman"/>
          <w:b/>
          <w:sz w:val="28"/>
          <w:szCs w:val="28"/>
        </w:rPr>
        <w:t xml:space="preserve">» комбинированного вида»   </w:t>
      </w:r>
    </w:p>
    <w:p w:rsidR="00A5301C" w:rsidRPr="00A5301C" w:rsidRDefault="00A5301C" w:rsidP="00A5301C">
      <w:pPr>
        <w:pStyle w:val="a9"/>
        <w:spacing w:after="0" w:line="240" w:lineRule="auto"/>
        <w:jc w:val="center"/>
        <w:rPr>
          <w:rFonts w:ascii="Times New Roman" w:hAnsi="Times New Roman" w:cs="Times New Roman"/>
        </w:rPr>
      </w:pPr>
      <w:r w:rsidRPr="00A5301C">
        <w:rPr>
          <w:rFonts w:ascii="Times New Roman" w:hAnsi="Times New Roman" w:cs="Times New Roman"/>
          <w:b/>
          <w:sz w:val="40"/>
          <w:szCs w:val="40"/>
        </w:rPr>
        <w:t>___________________________________________</w:t>
      </w:r>
      <w:r w:rsidRPr="00A5301C">
        <w:rPr>
          <w:rFonts w:ascii="Times New Roman" w:hAnsi="Times New Roman" w:cs="Times New Roman"/>
          <w:b/>
        </w:rPr>
        <w:t xml:space="preserve">                      </w:t>
      </w:r>
      <w:r w:rsidRPr="00A5301C">
        <w:rPr>
          <w:rFonts w:ascii="Times New Roman" w:hAnsi="Times New Roman" w:cs="Times New Roman"/>
        </w:rPr>
        <w:t xml:space="preserve">630046 г. </w:t>
      </w:r>
      <w:proofErr w:type="gramStart"/>
      <w:r w:rsidRPr="00A5301C">
        <w:rPr>
          <w:rFonts w:ascii="Times New Roman" w:hAnsi="Times New Roman" w:cs="Times New Roman"/>
        </w:rPr>
        <w:t>Новосибирск  ул.</w:t>
      </w:r>
      <w:proofErr w:type="gramEnd"/>
      <w:r w:rsidRPr="00A5301C">
        <w:rPr>
          <w:rFonts w:ascii="Times New Roman" w:hAnsi="Times New Roman" w:cs="Times New Roman"/>
        </w:rPr>
        <w:t xml:space="preserve"> Первомайская, 166 - а,</w:t>
      </w:r>
    </w:p>
    <w:p w:rsidR="00A5301C" w:rsidRPr="00A5301C" w:rsidRDefault="00A5301C" w:rsidP="00A5301C">
      <w:pPr>
        <w:pStyle w:val="a9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5301C">
        <w:rPr>
          <w:rFonts w:ascii="Times New Roman" w:hAnsi="Times New Roman" w:cs="Times New Roman"/>
        </w:rPr>
        <w:t>Тел</w:t>
      </w:r>
      <w:r w:rsidRPr="00A5301C">
        <w:rPr>
          <w:rFonts w:ascii="Times New Roman" w:hAnsi="Times New Roman" w:cs="Times New Roman"/>
          <w:lang w:val="en-US"/>
        </w:rPr>
        <w:t xml:space="preserve">. / </w:t>
      </w:r>
      <w:r w:rsidRPr="00A5301C">
        <w:rPr>
          <w:rFonts w:ascii="Times New Roman" w:hAnsi="Times New Roman" w:cs="Times New Roman"/>
        </w:rPr>
        <w:t>факс</w:t>
      </w:r>
      <w:r w:rsidRPr="00A5301C">
        <w:rPr>
          <w:rFonts w:ascii="Times New Roman" w:hAnsi="Times New Roman" w:cs="Times New Roman"/>
          <w:lang w:val="en-US"/>
        </w:rPr>
        <w:t>: 337-16-60 / 337-02-75</w:t>
      </w:r>
    </w:p>
    <w:p w:rsidR="00D26864" w:rsidRPr="00A5301C" w:rsidRDefault="00A5301C" w:rsidP="00A5301C">
      <w:pPr>
        <w:pStyle w:val="a9"/>
        <w:spacing w:after="0" w:line="240" w:lineRule="auto"/>
        <w:rPr>
          <w:rFonts w:ascii="Times New Roman" w:hAnsi="Times New Roman" w:cs="Times New Roman"/>
          <w:lang w:val="en-US"/>
        </w:rPr>
      </w:pPr>
      <w:r w:rsidRPr="00A5301C">
        <w:rPr>
          <w:rFonts w:ascii="Times New Roman" w:hAnsi="Times New Roman" w:cs="Times New Roman"/>
          <w:lang w:val="en-US"/>
        </w:rPr>
        <w:t xml:space="preserve">                                                            E-mail:  ds_11_nsk@ </w:t>
      </w:r>
      <w:proofErr w:type="spellStart"/>
      <w:r w:rsidRPr="00A5301C">
        <w:rPr>
          <w:rFonts w:ascii="Times New Roman" w:hAnsi="Times New Roman" w:cs="Times New Roman"/>
          <w:lang w:val="en-US"/>
        </w:rPr>
        <w:t>nios</w:t>
      </w:r>
      <w:proofErr w:type="spellEnd"/>
      <w:r w:rsidRPr="00A5301C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A5301C"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</w:p>
    <w:p w:rsidR="00D26864" w:rsidRPr="00A5301C" w:rsidRDefault="00A5301C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7FE4775F" wp14:editId="7AC47816">
            <wp:simplePos x="0" y="0"/>
            <wp:positionH relativeFrom="column">
              <wp:posOffset>862964</wp:posOffset>
            </wp:positionH>
            <wp:positionV relativeFrom="paragraph">
              <wp:posOffset>370204</wp:posOffset>
            </wp:positionV>
            <wp:extent cx="4416425" cy="4416425"/>
            <wp:effectExtent l="0" t="0" r="3175" b="3175"/>
            <wp:wrapNone/>
            <wp:docPr id="1" name="Рисунок 1" descr="C:\Documents and Settings\семья\Рабочий стол\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ья\Рабочий стол\н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A5301C" w:rsidRDefault="00D26864" w:rsidP="00D26864">
      <w:pPr>
        <w:spacing w:line="360" w:lineRule="auto"/>
        <w:contextualSpacing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D26864" w:rsidRPr="00373B54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5301C">
        <w:rPr>
          <w:rFonts w:ascii="Times New Roman" w:hAnsi="Times New Roman"/>
          <w:color w:val="002060"/>
          <w:sz w:val="28"/>
          <w:lang w:val="en-US"/>
        </w:rPr>
        <w:tab/>
      </w:r>
      <w:r w:rsidRPr="00373B54">
        <w:rPr>
          <w:rFonts w:ascii="Times New Roman" w:hAnsi="Times New Roman" w:cs="Times New Roman"/>
          <w:b/>
          <w:color w:val="002060"/>
          <w:sz w:val="48"/>
          <w:szCs w:val="48"/>
        </w:rPr>
        <w:t>Проект</w:t>
      </w:r>
    </w:p>
    <w:p w:rsidR="00D26864" w:rsidRPr="00373B54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373B54">
        <w:rPr>
          <w:rFonts w:ascii="Times New Roman" w:hAnsi="Times New Roman" w:cs="Times New Roman"/>
          <w:b/>
          <w:color w:val="002060"/>
          <w:sz w:val="96"/>
          <w:szCs w:val="96"/>
        </w:rPr>
        <w:t>«Я могу!»</w:t>
      </w:r>
    </w:p>
    <w:p w:rsidR="00D26864" w:rsidRPr="00373B54" w:rsidRDefault="00D26864" w:rsidP="00D26864">
      <w:pPr>
        <w:pStyle w:val="a7"/>
        <w:spacing w:line="360" w:lineRule="auto"/>
        <w:contextualSpacing/>
        <w:jc w:val="right"/>
        <w:rPr>
          <w:rFonts w:ascii="Times New Roman" w:hAnsi="Times New Roman"/>
          <w:color w:val="002060"/>
          <w:sz w:val="28"/>
        </w:rPr>
      </w:pPr>
    </w:p>
    <w:p w:rsidR="00D26864" w:rsidRPr="00373B54" w:rsidRDefault="00D26864" w:rsidP="00D26864">
      <w:pPr>
        <w:pStyle w:val="a7"/>
        <w:spacing w:line="360" w:lineRule="auto"/>
        <w:contextualSpacing/>
        <w:jc w:val="right"/>
        <w:rPr>
          <w:rFonts w:ascii="Times New Roman" w:hAnsi="Times New Roman"/>
          <w:b w:val="0"/>
          <w:bCs/>
          <w:color w:val="002060"/>
          <w:sz w:val="28"/>
        </w:rPr>
      </w:pPr>
      <w:r w:rsidRPr="00373B54">
        <w:rPr>
          <w:rFonts w:ascii="Times New Roman" w:hAnsi="Times New Roman"/>
          <w:color w:val="002060"/>
          <w:sz w:val="28"/>
        </w:rPr>
        <w:t>Автор:</w:t>
      </w:r>
      <w:r w:rsidRPr="00373B54">
        <w:rPr>
          <w:rFonts w:ascii="Times New Roman" w:hAnsi="Times New Roman"/>
          <w:b w:val="0"/>
          <w:bCs/>
          <w:color w:val="002060"/>
          <w:sz w:val="28"/>
        </w:rPr>
        <w:t xml:space="preserve"> </w:t>
      </w:r>
      <w:r w:rsidRPr="00373B54">
        <w:rPr>
          <w:rFonts w:ascii="Times New Roman" w:hAnsi="Times New Roman"/>
          <w:bCs/>
          <w:color w:val="002060"/>
          <w:sz w:val="28"/>
        </w:rPr>
        <w:t xml:space="preserve">Богатова Нина </w:t>
      </w:r>
      <w:proofErr w:type="gramStart"/>
      <w:r w:rsidRPr="00373B54">
        <w:rPr>
          <w:rFonts w:ascii="Times New Roman" w:hAnsi="Times New Roman"/>
          <w:bCs/>
          <w:color w:val="002060"/>
          <w:sz w:val="28"/>
        </w:rPr>
        <w:t xml:space="preserve">Александровна,   </w:t>
      </w:r>
      <w:proofErr w:type="gramEnd"/>
      <w:r w:rsidRPr="00373B54">
        <w:rPr>
          <w:rFonts w:ascii="Times New Roman" w:hAnsi="Times New Roman"/>
          <w:bCs/>
          <w:color w:val="002060"/>
          <w:sz w:val="28"/>
        </w:rPr>
        <w:t xml:space="preserve">                                                               воспитатель высшей квалификационной  категории</w:t>
      </w:r>
      <w:r w:rsidRPr="00373B54">
        <w:rPr>
          <w:rFonts w:ascii="Times New Roman" w:hAnsi="Times New Roman"/>
          <w:b w:val="0"/>
          <w:bCs/>
          <w:color w:val="002060"/>
          <w:sz w:val="28"/>
        </w:rPr>
        <w:t xml:space="preserve">  </w:t>
      </w:r>
    </w:p>
    <w:p w:rsidR="00D26864" w:rsidRPr="00373B54" w:rsidRDefault="00D26864" w:rsidP="00D26864">
      <w:pPr>
        <w:spacing w:line="360" w:lineRule="auto"/>
        <w:contextualSpacing/>
        <w:jc w:val="right"/>
        <w:rPr>
          <w:color w:val="002060"/>
        </w:rPr>
      </w:pPr>
    </w:p>
    <w:p w:rsidR="00D26864" w:rsidRPr="00373B54" w:rsidRDefault="00D26864" w:rsidP="00D26864">
      <w:pPr>
        <w:spacing w:line="360" w:lineRule="auto"/>
        <w:contextualSpacing/>
        <w:rPr>
          <w:color w:val="002060"/>
        </w:rPr>
      </w:pPr>
    </w:p>
    <w:p w:rsidR="00D26864" w:rsidRPr="00373B54" w:rsidRDefault="00D26864" w:rsidP="00A5301C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Новосибирск 2012</w:t>
      </w:r>
    </w:p>
    <w:p w:rsidR="00D26864" w:rsidRPr="00D17CFC" w:rsidRDefault="00D26864" w:rsidP="00D2686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C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D17CFC">
        <w:rPr>
          <w:rFonts w:ascii="Times New Roman" w:hAnsi="Times New Roman" w:cs="Times New Roman"/>
          <w:i/>
          <w:sz w:val="28"/>
          <w:szCs w:val="28"/>
        </w:rPr>
        <w:t>«…рука учит голову,</w:t>
      </w:r>
    </w:p>
    <w:p w:rsidR="00D26864" w:rsidRPr="00D17CFC" w:rsidRDefault="00D26864" w:rsidP="00D2686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C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7CF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17CFC">
        <w:rPr>
          <w:rFonts w:ascii="Times New Roman" w:hAnsi="Times New Roman" w:cs="Times New Roman"/>
          <w:i/>
          <w:sz w:val="28"/>
          <w:szCs w:val="28"/>
        </w:rPr>
        <w:t xml:space="preserve"> затем поумневшая голова учит руки,</w:t>
      </w:r>
    </w:p>
    <w:p w:rsidR="00D26864" w:rsidRPr="00D17CFC" w:rsidRDefault="00D26864" w:rsidP="00D268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17C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7CF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17CFC">
        <w:rPr>
          <w:rFonts w:ascii="Times New Roman" w:hAnsi="Times New Roman" w:cs="Times New Roman"/>
          <w:i/>
          <w:sz w:val="28"/>
          <w:szCs w:val="28"/>
        </w:rPr>
        <w:t xml:space="preserve"> умные руки снова и уже сильнее способствуют развитию мозга».</w:t>
      </w:r>
    </w:p>
    <w:p w:rsidR="00D26864" w:rsidRPr="009A2668" w:rsidRDefault="00D26864" w:rsidP="00D2686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668">
        <w:rPr>
          <w:rFonts w:ascii="Times New Roman" w:hAnsi="Times New Roman" w:cs="Times New Roman"/>
          <w:i/>
          <w:sz w:val="28"/>
          <w:szCs w:val="28"/>
        </w:rPr>
        <w:t>А. М. Горький</w:t>
      </w:r>
    </w:p>
    <w:p w:rsidR="00840DAB" w:rsidRPr="00840DAB" w:rsidRDefault="005D3172" w:rsidP="00D17CF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D26864" w:rsidRDefault="00D26864" w:rsidP="00D26864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79E">
        <w:rPr>
          <w:rFonts w:ascii="Times New Roman" w:hAnsi="Times New Roman" w:cs="Times New Roman"/>
          <w:sz w:val="28"/>
          <w:szCs w:val="28"/>
        </w:rPr>
        <w:t>Актуальность темы настоящей работы обусловлена тем, что развитие ручной умелости является необходимой частью практически любых систем дошкольного воспитания – как традиционных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79E">
        <w:rPr>
          <w:rFonts w:ascii="Times New Roman" w:hAnsi="Times New Roman" w:cs="Times New Roman"/>
          <w:sz w:val="28"/>
          <w:szCs w:val="28"/>
        </w:rPr>
        <w:t xml:space="preserve"> так и вновь «открытых».</w:t>
      </w:r>
    </w:p>
    <w:p w:rsidR="00D26864" w:rsidRPr="0031679E" w:rsidRDefault="00D26864" w:rsidP="00D26864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79E">
        <w:rPr>
          <w:rFonts w:ascii="Times New Roman" w:hAnsi="Times New Roman" w:cs="Times New Roman"/>
          <w:sz w:val="28"/>
          <w:szCs w:val="28"/>
        </w:rPr>
        <w:t>Можно по-разному объяснить, зачем пальцы ребенка должны развиваться и тренироваться, но нет таких педагогов, которые отрицали бы значение работы с рукой. Уже давно известно, какие блага несет моторика руки – это развитие соответствующих разделов мозга, тренировка мускульной памяти, развитие усидчивости и внимания, подготовка к обучению письму. Ручная умелость гармонично воздействует на целостное развитие ребенка, на формирование его характера. Здесь важно не упустить время, так как через руки проходит огромный поток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9E">
        <w:rPr>
          <w:rFonts w:ascii="Times New Roman" w:hAnsi="Times New Roman" w:cs="Times New Roman"/>
          <w:sz w:val="28"/>
          <w:szCs w:val="28"/>
        </w:rPr>
        <w:t>Не зря немецкий философ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9E">
        <w:rPr>
          <w:rFonts w:ascii="Times New Roman" w:hAnsi="Times New Roman" w:cs="Times New Roman"/>
          <w:sz w:val="28"/>
          <w:szCs w:val="28"/>
        </w:rPr>
        <w:t>Кант назвал руку «выдвинутым наружу головным мозгом».</w:t>
      </w:r>
    </w:p>
    <w:p w:rsidR="00D17CFC" w:rsidRDefault="00D26864" w:rsidP="00D17CFC">
      <w:pPr>
        <w:pStyle w:val="ab"/>
        <w:spacing w:before="96" w:beforeAutospacing="0" w:after="0" w:afterAutospacing="0" w:line="360" w:lineRule="auto"/>
        <w:ind w:hanging="547"/>
        <w:jc w:val="both"/>
        <w:textAlignment w:val="baseline"/>
        <w:rPr>
          <w:rFonts w:eastAsiaTheme="majorEastAsia"/>
          <w:sz w:val="28"/>
          <w:szCs w:val="28"/>
          <w:lang w:bidi="en-US"/>
        </w:rPr>
      </w:pPr>
      <w:r>
        <w:rPr>
          <w:sz w:val="28"/>
          <w:szCs w:val="28"/>
        </w:rPr>
        <w:tab/>
      </w:r>
      <w:r w:rsidR="005D3172">
        <w:rPr>
          <w:sz w:val="28"/>
          <w:szCs w:val="28"/>
        </w:rPr>
        <w:tab/>
      </w:r>
      <w:r w:rsidR="00D17CFC" w:rsidRPr="005D3172">
        <w:rPr>
          <w:rFonts w:eastAsiaTheme="minorEastAsia"/>
          <w:bCs/>
          <w:kern w:val="24"/>
          <w:sz w:val="28"/>
          <w:szCs w:val="28"/>
        </w:rPr>
        <w:t xml:space="preserve">Истоки творческих сил человека восходят к детству, к той поре, когда творческие проявления во многом произвольны и жизненно необходимы. </w:t>
      </w:r>
      <w:r w:rsidRPr="005D3172">
        <w:rPr>
          <w:sz w:val="28"/>
          <w:szCs w:val="28"/>
        </w:rPr>
        <w:t xml:space="preserve">Детям необходимо создавать что-либо своими руками: это самый простой и естественный способ развития, потому что развитие происходит в деятельности. </w:t>
      </w:r>
      <w:r w:rsidR="005D3172" w:rsidRPr="00840DAB">
        <w:rPr>
          <w:rFonts w:eastAsiaTheme="majorEastAsia"/>
          <w:sz w:val="28"/>
          <w:szCs w:val="28"/>
          <w:lang w:bidi="en-US"/>
        </w:rPr>
        <w:t xml:space="preserve">Ручное творчество – вид деятельности, благодаря которой особенно быстро совершенствуются навыки и умения, умственное и эстетическое развитие. </w:t>
      </w:r>
    </w:p>
    <w:p w:rsidR="005D3172" w:rsidRPr="000E0CFB" w:rsidRDefault="005D3172" w:rsidP="000E0CFB">
      <w:pPr>
        <w:pStyle w:val="ab"/>
        <w:spacing w:before="96" w:beforeAutospacing="0" w:after="0" w:afterAutospacing="0" w:line="360" w:lineRule="auto"/>
        <w:ind w:firstLine="708"/>
        <w:jc w:val="both"/>
        <w:textAlignment w:val="baseline"/>
        <w:rPr>
          <w:rFonts w:eastAsiaTheme="majorEastAsia"/>
          <w:sz w:val="28"/>
          <w:szCs w:val="28"/>
          <w:lang w:bidi="en-US"/>
        </w:rPr>
      </w:pPr>
      <w:r w:rsidRPr="005D3172">
        <w:rPr>
          <w:rFonts w:eastAsiaTheme="minorEastAsia"/>
          <w:bCs/>
          <w:kern w:val="24"/>
          <w:sz w:val="28"/>
          <w:szCs w:val="28"/>
        </w:rPr>
        <w:t xml:space="preserve">Проект ориентирован на применение разных видов ручного труда с использованием разнообразных материалов, в том числе нетрадиционных и бросового. Практические задания способствуют развитию у детей творческого воображения, любознательности, наблюдательности, пространственных представлений, познанию свойств различных материалов, овладению разнообразными способами практических действий, приобретению ручной умелости и появлению созидательного отношения к окружающему. </w:t>
      </w:r>
      <w:r w:rsidR="00D17CFC" w:rsidRPr="005D3172">
        <w:rPr>
          <w:rFonts w:eastAsiaTheme="minorEastAsia"/>
          <w:bCs/>
          <w:kern w:val="24"/>
          <w:sz w:val="28"/>
          <w:szCs w:val="28"/>
        </w:rPr>
        <w:lastRenderedPageBreak/>
        <w:t>Творческое воображение – ценнейшее приобретение детства, остающееся с человеком навсегда.</w:t>
      </w:r>
      <w:r w:rsidR="00D17CFC" w:rsidRPr="005D3172">
        <w:rPr>
          <w:rFonts w:eastAsiaTheme="majorEastAsia"/>
          <w:sz w:val="28"/>
          <w:szCs w:val="28"/>
          <w:lang w:bidi="en-US"/>
        </w:rPr>
        <w:t xml:space="preserve"> </w:t>
      </w:r>
      <w:r w:rsidR="00D17CFC">
        <w:rPr>
          <w:rFonts w:eastAsiaTheme="majorEastAsia"/>
          <w:sz w:val="28"/>
          <w:szCs w:val="28"/>
          <w:lang w:bidi="en-US"/>
        </w:rPr>
        <w:t>А у</w:t>
      </w:r>
      <w:r w:rsidR="00D17CFC" w:rsidRPr="00840DAB">
        <w:rPr>
          <w:rFonts w:eastAsiaTheme="majorEastAsia"/>
          <w:sz w:val="28"/>
          <w:szCs w:val="28"/>
          <w:lang w:bidi="en-US"/>
        </w:rPr>
        <w:t>спех от хорошо выполненной работы наполняет сердце ребенка радостью и вызывает желание вновь браться за дело. И чем больше потрачено усилий, тем сильнее чувство радости.</w:t>
      </w:r>
    </w:p>
    <w:p w:rsidR="00D26864" w:rsidRPr="0031679E" w:rsidRDefault="00D26864" w:rsidP="00D26864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проекта предусматривает интеграцию </w:t>
      </w:r>
      <w:proofErr w:type="gramStart"/>
      <w:r w:rsidRPr="00E12BB7">
        <w:rPr>
          <w:rFonts w:ascii="Times New Roman" w:hAnsi="Times New Roman"/>
          <w:sz w:val="28"/>
          <w:szCs w:val="28"/>
        </w:rPr>
        <w:t>все</w:t>
      </w:r>
      <w:r w:rsidR="005D3172">
        <w:rPr>
          <w:rFonts w:ascii="Times New Roman" w:hAnsi="Times New Roman"/>
          <w:sz w:val="28"/>
          <w:szCs w:val="28"/>
        </w:rPr>
        <w:t>х  видов</w:t>
      </w:r>
      <w:proofErr w:type="gramEnd"/>
      <w:r w:rsidR="005D3172">
        <w:rPr>
          <w:rFonts w:ascii="Times New Roman" w:hAnsi="Times New Roman"/>
          <w:sz w:val="28"/>
          <w:szCs w:val="28"/>
        </w:rPr>
        <w:t xml:space="preserve"> деятельности</w:t>
      </w:r>
      <w:r w:rsidRPr="00E12BB7">
        <w:rPr>
          <w:rFonts w:ascii="Times New Roman" w:hAnsi="Times New Roman"/>
          <w:sz w:val="28"/>
          <w:szCs w:val="28"/>
        </w:rPr>
        <w:t xml:space="preserve"> детей</w:t>
      </w:r>
      <w:r w:rsidR="005D3172">
        <w:rPr>
          <w:rFonts w:ascii="Times New Roman" w:hAnsi="Times New Roman"/>
          <w:sz w:val="28"/>
          <w:szCs w:val="28"/>
        </w:rPr>
        <w:t>.</w:t>
      </w:r>
      <w:r w:rsidRPr="00E12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6864" w:rsidRPr="0031679E" w:rsidRDefault="00D26864" w:rsidP="00D26864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79E">
        <w:rPr>
          <w:rFonts w:ascii="Times New Roman" w:hAnsi="Times New Roman" w:cs="Times New Roman"/>
          <w:sz w:val="28"/>
          <w:szCs w:val="28"/>
        </w:rPr>
        <w:t>Результатами реализации проекта являются:</w:t>
      </w:r>
    </w:p>
    <w:p w:rsidR="00D26864" w:rsidRPr="0031679E" w:rsidRDefault="00D26864" w:rsidP="00D268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9E">
        <w:rPr>
          <w:rFonts w:ascii="Times New Roman" w:hAnsi="Times New Roman" w:cs="Times New Roman"/>
          <w:sz w:val="28"/>
          <w:szCs w:val="28"/>
        </w:rPr>
        <w:t>пополнение</w:t>
      </w:r>
      <w:proofErr w:type="gramEnd"/>
      <w:r w:rsidRPr="0031679E">
        <w:rPr>
          <w:rFonts w:ascii="Times New Roman" w:hAnsi="Times New Roman" w:cs="Times New Roman"/>
          <w:sz w:val="28"/>
          <w:szCs w:val="28"/>
        </w:rPr>
        <w:t xml:space="preserve"> учебно-методической библиотеки;</w:t>
      </w:r>
    </w:p>
    <w:p w:rsidR="00D26864" w:rsidRPr="0031679E" w:rsidRDefault="00D26864" w:rsidP="00D268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Pr="0031679E">
        <w:rPr>
          <w:rFonts w:ascii="Times New Roman" w:hAnsi="Times New Roman" w:cs="Times New Roman"/>
          <w:sz w:val="28"/>
          <w:szCs w:val="28"/>
        </w:rPr>
        <w:t xml:space="preserve"> рекомендаций для педагогов;</w:t>
      </w:r>
    </w:p>
    <w:p w:rsidR="00D26864" w:rsidRPr="0031679E" w:rsidRDefault="00D26864" w:rsidP="00D268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9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31679E">
        <w:rPr>
          <w:rFonts w:ascii="Times New Roman" w:hAnsi="Times New Roman" w:cs="Times New Roman"/>
          <w:sz w:val="28"/>
          <w:szCs w:val="28"/>
        </w:rPr>
        <w:t xml:space="preserve"> центра ручного труда для детей;</w:t>
      </w:r>
    </w:p>
    <w:p w:rsidR="00D26864" w:rsidRPr="0031679E" w:rsidRDefault="00D26864" w:rsidP="00D268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9E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31679E">
        <w:rPr>
          <w:rFonts w:ascii="Times New Roman" w:hAnsi="Times New Roman" w:cs="Times New Roman"/>
          <w:sz w:val="28"/>
          <w:szCs w:val="28"/>
        </w:rPr>
        <w:t xml:space="preserve"> фотоматериалов;</w:t>
      </w:r>
    </w:p>
    <w:p w:rsidR="00D26864" w:rsidRPr="0031679E" w:rsidRDefault="00D26864" w:rsidP="00D268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семейного</w:t>
      </w:r>
      <w:r w:rsidRPr="0031679E">
        <w:rPr>
          <w:rFonts w:ascii="Times New Roman" w:hAnsi="Times New Roman" w:cs="Times New Roman"/>
          <w:sz w:val="28"/>
          <w:szCs w:val="28"/>
        </w:rPr>
        <w:t xml:space="preserve"> клуба «Школа мастеров».</w:t>
      </w:r>
    </w:p>
    <w:p w:rsidR="00D26864" w:rsidRPr="0031679E" w:rsidRDefault="00D26864" w:rsidP="00D26864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79E">
        <w:rPr>
          <w:rFonts w:ascii="Times New Roman" w:hAnsi="Times New Roman" w:cs="Times New Roman"/>
          <w:sz w:val="28"/>
          <w:szCs w:val="28"/>
        </w:rPr>
        <w:t>В проекте участвуют 30 детей старшего дошкольного возраста, 6 педагогов ДОУ и родители воспитанников.</w:t>
      </w:r>
    </w:p>
    <w:p w:rsidR="00840DAB" w:rsidRPr="0031679E" w:rsidRDefault="00D26864" w:rsidP="00D17CFC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9E">
        <w:rPr>
          <w:rFonts w:ascii="Times New Roman" w:hAnsi="Times New Roman" w:cs="Times New Roman"/>
          <w:sz w:val="28"/>
          <w:szCs w:val="28"/>
        </w:rPr>
        <w:t>Тип пр</w:t>
      </w:r>
      <w:r w:rsidR="00D17CFC">
        <w:rPr>
          <w:rFonts w:ascii="Times New Roman" w:hAnsi="Times New Roman" w:cs="Times New Roman"/>
          <w:sz w:val="28"/>
          <w:szCs w:val="28"/>
        </w:rPr>
        <w:t xml:space="preserve">оекта: </w:t>
      </w:r>
      <w:r w:rsidR="00D17CFC" w:rsidRPr="00840D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познавательно-творческий</w:t>
      </w:r>
      <w:r w:rsidR="00D17CFC">
        <w:rPr>
          <w:rFonts w:ascii="Times New Roman" w:hAnsi="Times New Roman" w:cs="Times New Roman"/>
          <w:sz w:val="28"/>
          <w:szCs w:val="28"/>
        </w:rPr>
        <w:t>.</w:t>
      </w:r>
    </w:p>
    <w:p w:rsidR="00D26864" w:rsidRPr="0031679E" w:rsidRDefault="00D26864" w:rsidP="00D26864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9E">
        <w:rPr>
          <w:rFonts w:ascii="Times New Roman" w:hAnsi="Times New Roman" w:cs="Times New Roman"/>
          <w:sz w:val="28"/>
          <w:szCs w:val="28"/>
        </w:rPr>
        <w:t>Продолжительность проекта: 2 года.</w:t>
      </w:r>
    </w:p>
    <w:p w:rsidR="00D26864" w:rsidRPr="0031679E" w:rsidRDefault="00D26864" w:rsidP="00D26864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чало реализации проекта 01.09.12г</w:t>
      </w:r>
      <w:r w:rsidRPr="0031679E">
        <w:rPr>
          <w:rFonts w:ascii="Times New Roman" w:hAnsi="Times New Roman" w:cs="Times New Roman"/>
          <w:sz w:val="28"/>
          <w:szCs w:val="28"/>
        </w:rPr>
        <w:t>.</w:t>
      </w:r>
    </w:p>
    <w:p w:rsidR="00D26864" w:rsidRPr="00373B54" w:rsidRDefault="00D26864" w:rsidP="00D26864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проекта: 9000 руб.</w:t>
      </w:r>
    </w:p>
    <w:p w:rsidR="00D26864" w:rsidRPr="00212FFC" w:rsidRDefault="00D26864" w:rsidP="00D2686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организации</w:t>
      </w:r>
    </w:p>
    <w:p w:rsidR="00D26864" w:rsidRPr="0031679E" w:rsidRDefault="00D26864" w:rsidP="00D26864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етский сад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11 «</w:t>
      </w:r>
      <w:proofErr w:type="spell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Снегирёк</w:t>
      </w:r>
      <w:proofErr w:type="spellEnd"/>
      <w:r w:rsidRPr="0031679E">
        <w:rPr>
          <w:rFonts w:ascii="Times New Roman" w:hAnsi="Times New Roman" w:cs="Times New Roman"/>
          <w:color w:val="000000"/>
          <w:sz w:val="28"/>
          <w:szCs w:val="28"/>
        </w:rPr>
        <w:t>» функционирует с 1983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детском саду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 групп</w:t>
      </w:r>
      <w:proofErr w:type="gramEnd"/>
      <w:r w:rsidRPr="0031679E">
        <w:rPr>
          <w:rFonts w:ascii="Times New Roman" w:hAnsi="Times New Roman" w:cs="Times New Roman"/>
          <w:color w:val="000000"/>
          <w:sz w:val="28"/>
          <w:szCs w:val="28"/>
        </w:rPr>
        <w:t>, из них 2  коррекционные - для детей с нарушением  опорно-двигательного  аппарата.</w:t>
      </w:r>
      <w:r w:rsidR="000E0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0CFB">
        <w:rPr>
          <w:rFonts w:ascii="Times New Roman" w:hAnsi="Times New Roman" w:cs="Times New Roman"/>
          <w:color w:val="000000"/>
          <w:sz w:val="28"/>
          <w:szCs w:val="28"/>
        </w:rPr>
        <w:t>Количество  детей</w:t>
      </w:r>
      <w:proofErr w:type="gramEnd"/>
      <w:r w:rsidR="000E0CFB">
        <w:rPr>
          <w:rFonts w:ascii="Times New Roman" w:hAnsi="Times New Roman" w:cs="Times New Roman"/>
          <w:color w:val="000000"/>
          <w:sz w:val="28"/>
          <w:szCs w:val="28"/>
        </w:rPr>
        <w:t xml:space="preserve">  в  ДОУ – 280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ДОУ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имеется: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«Оздоровительный  центр»; кабинет логопеда, изостудия, </w:t>
      </w:r>
      <w:r>
        <w:rPr>
          <w:rFonts w:ascii="Times New Roman" w:hAnsi="Times New Roman" w:cs="Times New Roman"/>
          <w:color w:val="000000"/>
          <w:sz w:val="28"/>
          <w:szCs w:val="28"/>
        </w:rPr>
        <w:t>театральная  студия, музыкально-физкультурный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 зал, костюмерная, методический  кабинет, б</w:t>
      </w:r>
      <w:r w:rsidR="000E0CFB">
        <w:rPr>
          <w:rFonts w:ascii="Times New Roman" w:hAnsi="Times New Roman" w:cs="Times New Roman"/>
          <w:color w:val="000000"/>
          <w:sz w:val="28"/>
          <w:szCs w:val="28"/>
        </w:rPr>
        <w:t xml:space="preserve">иблиотека,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 площа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учреждении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работает  57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  том 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 24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 педагога.</w:t>
      </w:r>
    </w:p>
    <w:p w:rsidR="00D26864" w:rsidRPr="0031679E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</w:t>
      </w:r>
      <w:proofErr w:type="gram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используется  не</w:t>
      </w:r>
      <w:proofErr w:type="gramEnd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только предметно-развивающая среда  ДОУ, но  и   возможности микросоциума:</w:t>
      </w:r>
    </w:p>
    <w:p w:rsidR="00D26864" w:rsidRPr="0031679E" w:rsidRDefault="00D26864" w:rsidP="00D2686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им. </w:t>
      </w:r>
      <w:proofErr w:type="spell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6864" w:rsidRPr="0031679E" w:rsidRDefault="00D26864" w:rsidP="00D2686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МОУ средняя школа № 140;</w:t>
      </w:r>
    </w:p>
    <w:p w:rsidR="00D26864" w:rsidRPr="0031679E" w:rsidRDefault="00D26864" w:rsidP="00D2686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Детская школа искусств;</w:t>
      </w:r>
    </w:p>
    <w:p w:rsidR="00D26864" w:rsidRPr="0031679E" w:rsidRDefault="00D26864" w:rsidP="00D2686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Парк культуры и отдыха Первомайского района;</w:t>
      </w:r>
    </w:p>
    <w:p w:rsidR="00D26864" w:rsidRPr="00373B54" w:rsidRDefault="00D26864" w:rsidP="00D2686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Музей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рвомайского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D26864" w:rsidRPr="00212FFC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2FFC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проблемы</w:t>
      </w:r>
    </w:p>
    <w:p w:rsidR="00D26864" w:rsidRPr="0031679E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Учеными доказано, что развитие руки находится в тесной связи с </w:t>
      </w:r>
      <w:proofErr w:type="gram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развитием  речи</w:t>
      </w:r>
      <w:proofErr w:type="gramEnd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и мышлением ребенка.</w:t>
      </w:r>
    </w:p>
    <w:p w:rsidR="00D26864" w:rsidRPr="0031679E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развития мелкой моторики – один из показателей интеллектуальной готовности к </w:t>
      </w:r>
      <w:proofErr w:type="gram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обучению  в</w:t>
      </w:r>
      <w:proofErr w:type="gramEnd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школе. Обычный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нашей группы уделяется </w:t>
      </w:r>
      <w:r w:rsidR="000E0CFB">
        <w:rPr>
          <w:rFonts w:ascii="Times New Roman" w:hAnsi="Times New Roman" w:cs="Times New Roman"/>
          <w:color w:val="000000"/>
          <w:sz w:val="28"/>
          <w:szCs w:val="28"/>
        </w:rPr>
        <w:t xml:space="preserve">должное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внимание данному разделу работы с детьми: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осуществляется совместная деятельность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формляются выставки детских работ;</w:t>
      </w:r>
    </w:p>
    <w:p w:rsidR="00D26864" w:rsidRPr="0031679E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ривлекаются к участию в работе родители воспитанников.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Однако по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у 47% детей наблюдаются нар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ушения координации движения рук;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50% детей отклонение от нормы в речевом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6864" w:rsidRDefault="00D26864" w:rsidP="000E0CF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10% детей имеют средний и даже низкий уровень развития </w:t>
      </w:r>
      <w:proofErr w:type="gram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психических  процессов</w:t>
      </w:r>
      <w:proofErr w:type="gramEnd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(память, внимание, мышление).</w:t>
      </w:r>
    </w:p>
    <w:p w:rsidR="00840DAB" w:rsidRPr="000E0CFB" w:rsidRDefault="00D26864" w:rsidP="000E0CFB">
      <w:pPr>
        <w:pStyle w:val="ab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E0CFB">
        <w:rPr>
          <w:color w:val="000000"/>
          <w:sz w:val="28"/>
          <w:szCs w:val="28"/>
        </w:rPr>
        <w:t xml:space="preserve">Анализ результатов диагностики </w:t>
      </w:r>
      <w:r w:rsidR="000E0CFB">
        <w:rPr>
          <w:color w:val="000000"/>
          <w:sz w:val="28"/>
          <w:szCs w:val="28"/>
        </w:rPr>
        <w:t>выявил основные причины</w:t>
      </w:r>
      <w:r w:rsidRPr="000E0CFB">
        <w:rPr>
          <w:color w:val="000000"/>
          <w:sz w:val="28"/>
          <w:szCs w:val="28"/>
        </w:rPr>
        <w:t xml:space="preserve"> создавший ситуации: недостаточный уровень работы с детьми </w:t>
      </w:r>
      <w:r w:rsidR="000E0CFB">
        <w:rPr>
          <w:color w:val="000000"/>
          <w:sz w:val="28"/>
          <w:szCs w:val="28"/>
        </w:rPr>
        <w:t>и родителями в этом направлении</w:t>
      </w:r>
    </w:p>
    <w:p w:rsidR="000E0CFB" w:rsidRPr="000E0CFB" w:rsidRDefault="00D26864" w:rsidP="000E0CFB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0E0CFB">
        <w:rPr>
          <w:rFonts w:ascii="Times New Roman" w:hAnsi="Times New Roman" w:cs="Times New Roman"/>
          <w:color w:val="000000"/>
          <w:sz w:val="28"/>
          <w:szCs w:val="28"/>
        </w:rPr>
        <w:t>Таким образом, возникла реальная необходимость разработки и реализации данного проекта.</w:t>
      </w:r>
      <w:r w:rsidR="00840DAB" w:rsidRPr="000E0CFB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0E0CFB">
        <w:rPr>
          <w:rFonts w:eastAsiaTheme="minorEastAsia"/>
          <w:bCs/>
          <w:kern w:val="24"/>
          <w:sz w:val="28"/>
          <w:szCs w:val="28"/>
        </w:rPr>
        <w:t>Д</w:t>
      </w:r>
      <w:r w:rsidR="000E0CFB" w:rsidRPr="005D317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анный проект несет в себе созидающую функцию, так как дает толчок к развитию ребенка, к преобразованию его деятельности, оказывает реальную помощь в развитии его творческих способностей, личности, способной преобразовывать окружающую действительность. А также и для педагогов в наработке эффективных приемов </w:t>
      </w:r>
      <w:r w:rsidR="000E0CFB" w:rsidRPr="005D317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в работе с детьми, использовании новых технологий развивающего обучения, необходимых каждому современному педагогу, добивающемуся качества образовательного процесса. </w:t>
      </w:r>
      <w:r w:rsidR="000E0CFB" w:rsidRPr="000E0CFB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Направляя деятельность детей, тактично участвуя в ней, воспитатель формирует духовный мир ребенка, его кругозор, </w:t>
      </w:r>
      <w:proofErr w:type="gramStart"/>
      <w:r w:rsidR="000E0CFB" w:rsidRPr="000E0CFB">
        <w:rPr>
          <w:rFonts w:ascii="Times New Roman" w:eastAsiaTheme="majorEastAsia" w:hAnsi="Times New Roman" w:cs="Times New Roman"/>
          <w:sz w:val="28"/>
          <w:szCs w:val="28"/>
          <w:lang w:bidi="en-US"/>
        </w:rPr>
        <w:t>положительную  направленность</w:t>
      </w:r>
      <w:proofErr w:type="gramEnd"/>
      <w:r w:rsidR="000E0CFB" w:rsidRPr="000E0CFB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чувств.</w:t>
      </w:r>
      <w:r w:rsidR="000E0CFB" w:rsidRPr="000E0CFB">
        <w:rPr>
          <w:rFonts w:eastAsia="Calibri"/>
          <w:bCs/>
          <w:kern w:val="24"/>
          <w:sz w:val="28"/>
          <w:szCs w:val="28"/>
        </w:rPr>
        <w:t xml:space="preserve"> </w:t>
      </w:r>
    </w:p>
    <w:p w:rsidR="00D26864" w:rsidRDefault="000E0CFB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FB">
        <w:rPr>
          <w:rFonts w:ascii="Times New Roman" w:hAnsi="Times New Roman" w:cs="Times New Roman"/>
          <w:color w:val="000000"/>
          <w:sz w:val="28"/>
          <w:szCs w:val="28"/>
        </w:rPr>
        <w:tab/>
        <w:t>Благодаря работе по формированию зрительно – моторной координации на занятиях по ручной умелости, дети учатся действовать одной и двумя руками под контролем зрения, что поможет им совершенствоваться в других видах деятельности и избежать многих проблем в школе.</w:t>
      </w:r>
    </w:p>
    <w:p w:rsidR="00D26864" w:rsidRPr="0031679E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33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эффективной комплексной системы по развитию мелкой моторики и координации движений пальцев рук у детей старшего дошкольного возраста.</w:t>
      </w:r>
    </w:p>
    <w:p w:rsidR="00D26864" w:rsidRPr="0037212C" w:rsidRDefault="00D26864" w:rsidP="00D2686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12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7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864" w:rsidRPr="0011160B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60B">
        <w:rPr>
          <w:rFonts w:ascii="Times New Roman" w:hAnsi="Times New Roman" w:cs="Times New Roman"/>
          <w:color w:val="000000"/>
          <w:sz w:val="28"/>
          <w:szCs w:val="28"/>
        </w:rPr>
        <w:t>Совершенствовать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формационно – методическую базу.</w:t>
      </w:r>
    </w:p>
    <w:p w:rsidR="00D26864" w:rsidRPr="0011160B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60B">
        <w:rPr>
          <w:rFonts w:ascii="Times New Roman" w:hAnsi="Times New Roman" w:cs="Times New Roman"/>
          <w:color w:val="000000"/>
          <w:sz w:val="28"/>
          <w:szCs w:val="28"/>
        </w:rPr>
        <w:t>Разработать систему специально – организованных мероприятий для педагогов ДО</w:t>
      </w:r>
      <w:r>
        <w:rPr>
          <w:rFonts w:ascii="Times New Roman" w:hAnsi="Times New Roman" w:cs="Times New Roman"/>
          <w:color w:val="000000"/>
          <w:sz w:val="28"/>
          <w:szCs w:val="28"/>
        </w:rPr>
        <w:t>У (мастер-классы, консультации).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Отобрать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работы с родителями.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центр ручного труда для детей.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Развивать общую моторную координацию и мелкую моторику руки, координацию движений обеих рук, зрительно-двигательную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координацию.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Учить детей с помощью взрослого планировать этапы и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довательность выполнение работы.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gram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творческую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речевую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активность, 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 мышление, фантазию.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Создавать разнообразные мотивации у детей (игровую,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общение со взрослыми, личную заинтересованность)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доброжелательное отнош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друг к другу при выполнении коллективных заданий.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Привлекать родителей к участию в совместной с р</w:t>
      </w:r>
      <w:r>
        <w:rPr>
          <w:rFonts w:ascii="Times New Roman" w:hAnsi="Times New Roman" w:cs="Times New Roman"/>
          <w:color w:val="000000"/>
          <w:sz w:val="28"/>
          <w:szCs w:val="28"/>
        </w:rPr>
        <w:t>ебенком творческой деятельности.</w:t>
      </w:r>
    </w:p>
    <w:p w:rsidR="00D26864" w:rsidRPr="0031679E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Развивать стремле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ребенка к самостоятельности.</w:t>
      </w:r>
    </w:p>
    <w:p w:rsidR="00D26864" w:rsidRDefault="00D26864" w:rsidP="00D268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Развивать физические качества, выносливость, работоспособность.</w:t>
      </w:r>
    </w:p>
    <w:p w:rsidR="00840DAB" w:rsidRPr="0037212C" w:rsidRDefault="00D26864" w:rsidP="0005749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12C">
        <w:rPr>
          <w:rFonts w:ascii="Times New Roman" w:hAnsi="Times New Roman" w:cs="Times New Roman"/>
          <w:b/>
          <w:color w:val="000000"/>
          <w:sz w:val="28"/>
          <w:szCs w:val="28"/>
        </w:rPr>
        <w:t>Стратегия достижения поставленной цели</w:t>
      </w:r>
    </w:p>
    <w:p w:rsidR="00D26864" w:rsidRPr="0031679E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Предполагаемая система мероприятий направлена на развитие мелкой моторики и координации движений пальцев рук, что оказывает стимулирующее влияние на развитие речи, улучшение внимания, памяти, слухового и зрительного восприятия, усидчивости, формирует игровую и учебно-практическую деятельность.</w:t>
      </w:r>
    </w:p>
    <w:p w:rsidR="00D26864" w:rsidRPr="0031679E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Теоретической основой данной работы являются труды Е.Н.</w:t>
      </w:r>
      <w:r w:rsidR="00CC0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Водорезовой</w:t>
      </w:r>
      <w:proofErr w:type="spellEnd"/>
      <w:r w:rsidRPr="0031679E">
        <w:rPr>
          <w:rFonts w:ascii="Times New Roman" w:hAnsi="Times New Roman" w:cs="Times New Roman"/>
          <w:color w:val="000000"/>
          <w:sz w:val="28"/>
          <w:szCs w:val="28"/>
        </w:rPr>
        <w:t>, которая полагала, что «при воспитании ума нужно всегда придерживаться следующих педагогических принципов: пути от более близкого к более отдаленному, от простого к сложному». Л.С. Выготский говорил о преимуществе обучения детей в игре. Исследования ученых института физиологии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 и подростков подтверждают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, что уровень развития детей находится в прямой зависимости от степени </w:t>
      </w:r>
      <w:proofErr w:type="spellStart"/>
      <w:r w:rsidRPr="0031679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тонких движений пальцев рук.</w:t>
      </w:r>
    </w:p>
    <w:p w:rsidR="00596CF6" w:rsidRDefault="00D26864" w:rsidP="00596CF6">
      <w:p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>Реализация поставленных задач будет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ться в процессе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деятельности воспитателя с детьми, в самостоятельной деятельности детей</w:t>
      </w:r>
      <w:r w:rsidR="00596C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в играх, через мероприятия творческих групп, выставки, консультации, акции.</w:t>
      </w:r>
      <w:r w:rsidR="00596CF6" w:rsidRPr="00596CF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96CF6" w:rsidRPr="00840DAB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Большую помощь в организации </w:t>
      </w:r>
      <w:r w:rsidR="00596CF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ручного труда оказывают алгоритмы. </w:t>
      </w:r>
      <w:r w:rsidR="00596CF6" w:rsidRPr="00840DAB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Сначала мы определяем цель деятельности, условие ее достижения. Затем вместе с детьми составляем модели этапов деятельности, то есть схематичное изображение алгоритма. Только после этого дети могут самостоятельно применять алгоритм.</w:t>
      </w:r>
      <w:r w:rsidR="00596CF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D26864" w:rsidRPr="00596CF6" w:rsidRDefault="00D26864" w:rsidP="00596CF6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31679E">
        <w:rPr>
          <w:rFonts w:ascii="Times New Roman" w:hAnsi="Times New Roman" w:cs="Times New Roman"/>
          <w:color w:val="000000"/>
          <w:sz w:val="28"/>
          <w:szCs w:val="28"/>
        </w:rPr>
        <w:t>Планируется проведение мастер-классов и консультаций для педагогов ДОУ, создание семейного клуба «Школа мастеро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в». Это позволит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</w:t>
      </w:r>
      <w:r w:rsidRPr="0031679E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главной цели проекта, сближению всех его участников.</w:t>
      </w:r>
    </w:p>
    <w:p w:rsidR="00D26864" w:rsidRPr="00366CAB" w:rsidRDefault="00D26864" w:rsidP="00D268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C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66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- вводный (подготовительный)</w:t>
      </w:r>
    </w:p>
    <w:p w:rsidR="00D26864" w:rsidRPr="00373B54" w:rsidRDefault="00D26864" w:rsidP="00D268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016"/>
        <w:gridCol w:w="1956"/>
        <w:gridCol w:w="1738"/>
        <w:gridCol w:w="2073"/>
      </w:tblGrid>
      <w:tr w:rsidR="00D26864" w:rsidRPr="00AD3B04" w:rsidTr="00F27C99">
        <w:tc>
          <w:tcPr>
            <w:tcW w:w="567" w:type="dxa"/>
          </w:tcPr>
          <w:p w:rsidR="00D26864" w:rsidRPr="00596CF6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6C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16" w:type="dxa"/>
          </w:tcPr>
          <w:p w:rsidR="00D26864" w:rsidRPr="00596CF6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6C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56" w:type="dxa"/>
          </w:tcPr>
          <w:p w:rsidR="00D26864" w:rsidRPr="00596CF6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6C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738" w:type="dxa"/>
          </w:tcPr>
          <w:p w:rsidR="00D26864" w:rsidRPr="00596CF6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6C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2073" w:type="dxa"/>
          </w:tcPr>
          <w:p w:rsidR="00D26864" w:rsidRPr="00596CF6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6C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26864" w:rsidRPr="00AD3B04" w:rsidTr="00F27C99">
        <w:tc>
          <w:tcPr>
            <w:tcW w:w="9350" w:type="dxa"/>
            <w:gridSpan w:val="5"/>
          </w:tcPr>
          <w:p w:rsidR="00D26864" w:rsidRPr="00366CAB" w:rsidRDefault="00D26864" w:rsidP="0065460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C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сотрудниками</w:t>
            </w:r>
          </w:p>
        </w:tc>
      </w:tr>
      <w:tr w:rsidR="00D26864" w:rsidRPr="00AD3B04" w:rsidTr="00F27C99">
        <w:tc>
          <w:tcPr>
            <w:tcW w:w="567" w:type="dxa"/>
          </w:tcPr>
          <w:p w:rsidR="00D26864" w:rsidRPr="00AD3B0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D26864" w:rsidRPr="00596CF6" w:rsidRDefault="00596CF6" w:rsidP="00596CF6">
            <w:pPr>
              <w:spacing w:line="252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596CF6">
              <w:rPr>
                <w:rFonts w:ascii="Times New Roman" w:eastAsiaTheme="majorEastAsia" w:hAnsi="Times New Roman" w:cs="Times New Roman"/>
                <w:sz w:val="28"/>
                <w:szCs w:val="28"/>
              </w:rPr>
              <w:t>Подбор методической, справочной, художественной литературы по теме проекта. Подбор пособий.</w:t>
            </w:r>
          </w:p>
        </w:tc>
        <w:tc>
          <w:tcPr>
            <w:tcW w:w="1956" w:type="dxa"/>
          </w:tcPr>
          <w:p w:rsidR="00D26864" w:rsidRPr="00AD3B04" w:rsidRDefault="00D26864" w:rsidP="00596C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Книжные магазины города,</w:t>
            </w:r>
          </w:p>
          <w:p w:rsidR="00D26864" w:rsidRPr="00AD3B04" w:rsidRDefault="00D26864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gramEnd"/>
            <w:r w:rsidR="0059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8" w:type="dxa"/>
          </w:tcPr>
          <w:p w:rsidR="00D26864" w:rsidRPr="00AD3B04" w:rsidRDefault="00596CF6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r w:rsidR="00D26864"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проекта</w:t>
            </w:r>
            <w:proofErr w:type="gramEnd"/>
          </w:p>
        </w:tc>
        <w:tc>
          <w:tcPr>
            <w:tcW w:w="2073" w:type="dxa"/>
          </w:tcPr>
          <w:p w:rsidR="00D26864" w:rsidRPr="00AD3B04" w:rsidRDefault="00D26864" w:rsidP="00F27C9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Доронина Т.В.</w:t>
            </w:r>
          </w:p>
          <w:p w:rsidR="00D26864" w:rsidRPr="00AD3B0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864" w:rsidTr="00F27C99">
        <w:tc>
          <w:tcPr>
            <w:tcW w:w="567" w:type="dxa"/>
          </w:tcPr>
          <w:p w:rsidR="00D26864" w:rsidRDefault="00F27C99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центра ручного труда</w:t>
            </w:r>
          </w:p>
        </w:tc>
        <w:tc>
          <w:tcPr>
            <w:tcW w:w="1956" w:type="dxa"/>
          </w:tcPr>
          <w:p w:rsidR="00D26864" w:rsidRDefault="00D26864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D26864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Октябрь-январь</w:t>
            </w:r>
          </w:p>
          <w:p w:rsidR="00D26864" w:rsidRDefault="00D26864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2012г.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26864" w:rsidTr="00F27C99">
        <w:tc>
          <w:tcPr>
            <w:tcW w:w="567" w:type="dxa"/>
          </w:tcPr>
          <w:p w:rsidR="00D26864" w:rsidRDefault="00F27C99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перспективных планов, конспектов занятий, методических рекомендаций для воспитателей по теме проекта</w:t>
            </w:r>
          </w:p>
        </w:tc>
        <w:tc>
          <w:tcPr>
            <w:tcW w:w="1956" w:type="dxa"/>
          </w:tcPr>
          <w:p w:rsidR="00D26864" w:rsidRDefault="00D26864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Методкабинет</w:t>
            </w:r>
          </w:p>
        </w:tc>
        <w:tc>
          <w:tcPr>
            <w:tcW w:w="1738" w:type="dxa"/>
          </w:tcPr>
          <w:p w:rsidR="00D26864" w:rsidRDefault="00596CF6" w:rsidP="00596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Сентябрь-ноябрь2012г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D26864" w:rsidTr="00F27C99">
        <w:tc>
          <w:tcPr>
            <w:tcW w:w="9350" w:type="dxa"/>
            <w:gridSpan w:val="5"/>
          </w:tcPr>
          <w:p w:rsidR="00D26864" w:rsidRPr="00366CAB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C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  <w:r w:rsidR="00057499" w:rsidRPr="00517D14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057499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(</w:t>
            </w:r>
            <w:r w:rsidR="0005749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с</w:t>
            </w:r>
            <w:r w:rsidR="00057499" w:rsidRPr="0005749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бор познавательной информации о развитии творческого потенциала детей</w:t>
            </w:r>
            <w:r w:rsidR="0005749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)</w:t>
            </w:r>
            <w:r w:rsidR="00057499" w:rsidRPr="0005749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2012г.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F2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596CF6" w:rsidTr="00F27C99">
        <w:tc>
          <w:tcPr>
            <w:tcW w:w="567" w:type="dxa"/>
          </w:tcPr>
          <w:p w:rsidR="00596CF6" w:rsidRDefault="00596CF6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6" w:type="dxa"/>
          </w:tcPr>
          <w:p w:rsidR="00596CF6" w:rsidRPr="00596CF6" w:rsidRDefault="00596CF6" w:rsidP="00596CF6">
            <w:pPr>
              <w:spacing w:line="252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596CF6">
              <w:rPr>
                <w:rFonts w:ascii="Times New Roman" w:eastAsiaTheme="majorEastAsia" w:hAnsi="Times New Roman" w:cs="Times New Roman"/>
                <w:sz w:val="28"/>
                <w:szCs w:val="28"/>
              </w:rPr>
              <w:t>Формирование мотивации, побуждение к участию в совместном проекте.</w:t>
            </w:r>
          </w:p>
        </w:tc>
        <w:tc>
          <w:tcPr>
            <w:tcW w:w="1956" w:type="dxa"/>
          </w:tcPr>
          <w:p w:rsidR="00596CF6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596CF6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 2012г.</w:t>
            </w:r>
          </w:p>
        </w:tc>
        <w:tc>
          <w:tcPr>
            <w:tcW w:w="2073" w:type="dxa"/>
          </w:tcPr>
          <w:p w:rsidR="00596CF6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 совершенствованию развивающей среды группы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D26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декабрь</w:t>
            </w:r>
            <w:r w:rsidR="00D26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2012г.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F2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консультаций, бесед по теме проекта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- декабрь 2012г.  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результатами диагностики детей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2012г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семейного клуба «Школа мастеров»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2012г. -январь 2013г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F2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D26864" w:rsidTr="00F27C99">
        <w:tc>
          <w:tcPr>
            <w:tcW w:w="9350" w:type="dxa"/>
            <w:gridSpan w:val="5"/>
          </w:tcPr>
          <w:p w:rsidR="00D26864" w:rsidRPr="00366CAB" w:rsidRDefault="00D26864" w:rsidP="00654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C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D26864" w:rsidTr="00F27C99">
        <w:tc>
          <w:tcPr>
            <w:tcW w:w="567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D26864" w:rsidRDefault="00D26864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956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2012г.</w:t>
            </w:r>
          </w:p>
        </w:tc>
        <w:tc>
          <w:tcPr>
            <w:tcW w:w="2073" w:type="dxa"/>
          </w:tcPr>
          <w:p w:rsidR="00D26864" w:rsidRDefault="00D26864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узкие специалисты</w:t>
            </w:r>
          </w:p>
        </w:tc>
      </w:tr>
      <w:tr w:rsidR="00F27C99" w:rsidTr="00F27C99">
        <w:tc>
          <w:tcPr>
            <w:tcW w:w="567" w:type="dxa"/>
          </w:tcPr>
          <w:p w:rsidR="00F27C99" w:rsidRDefault="00F27C99" w:rsidP="006546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27C99" w:rsidRPr="005859DF" w:rsidRDefault="00F27C99" w:rsidP="005859DF">
            <w:pPr>
              <w:spacing w:line="252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27C99">
              <w:rPr>
                <w:rFonts w:ascii="Times New Roman" w:eastAsiaTheme="majorEastAsia" w:hAnsi="Times New Roman" w:cs="Times New Roman"/>
                <w:sz w:val="28"/>
                <w:szCs w:val="28"/>
              </w:rPr>
              <w:t>Формирование мотивации, стремление больше знать и уметь.</w:t>
            </w:r>
          </w:p>
        </w:tc>
        <w:tc>
          <w:tcPr>
            <w:tcW w:w="1956" w:type="dxa"/>
          </w:tcPr>
          <w:p w:rsidR="00F27C99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38" w:type="dxa"/>
          </w:tcPr>
          <w:p w:rsidR="00F27C99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– октябрь 2012г.</w:t>
            </w:r>
          </w:p>
        </w:tc>
        <w:tc>
          <w:tcPr>
            <w:tcW w:w="2073" w:type="dxa"/>
          </w:tcPr>
          <w:p w:rsidR="00F27C99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</w:tbl>
    <w:p w:rsidR="00F27C99" w:rsidRDefault="00F27C99" w:rsidP="0005749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C99" w:rsidRPr="00F27C99" w:rsidRDefault="00F27C99" w:rsidP="00F27C9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C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66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– основной (этап проектной деятельности)</w:t>
      </w:r>
    </w:p>
    <w:tbl>
      <w:tblPr>
        <w:tblStyle w:val="a4"/>
        <w:tblpPr w:leftFromText="180" w:rightFromText="180" w:vertAnchor="text" w:horzAnchor="page" w:tblpX="1686" w:tblpY="293"/>
        <w:tblW w:w="9381" w:type="dxa"/>
        <w:tblLayout w:type="fixed"/>
        <w:tblLook w:val="04A0" w:firstRow="1" w:lastRow="0" w:firstColumn="1" w:lastColumn="0" w:noHBand="0" w:noVBand="1"/>
      </w:tblPr>
      <w:tblGrid>
        <w:gridCol w:w="562"/>
        <w:gridCol w:w="3044"/>
        <w:gridCol w:w="2059"/>
        <w:gridCol w:w="1701"/>
        <w:gridCol w:w="2015"/>
      </w:tblGrid>
      <w:tr w:rsidR="00F27C99" w:rsidRPr="00E9650F" w:rsidTr="00705403">
        <w:tc>
          <w:tcPr>
            <w:tcW w:w="562" w:type="dxa"/>
          </w:tcPr>
          <w:p w:rsidR="00F27C99" w:rsidRPr="00373B5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4" w:type="dxa"/>
          </w:tcPr>
          <w:p w:rsidR="00F27C99" w:rsidRPr="00373B5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F27C99" w:rsidRPr="00373B5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27C99" w:rsidRPr="00373B5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015" w:type="dxa"/>
          </w:tcPr>
          <w:p w:rsidR="00F27C99" w:rsidRPr="00373B54" w:rsidRDefault="00F27C99" w:rsidP="00F27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7C99" w:rsidRPr="00E9650F" w:rsidTr="00F27C99">
        <w:tc>
          <w:tcPr>
            <w:tcW w:w="9381" w:type="dxa"/>
            <w:gridSpan w:val="5"/>
          </w:tcPr>
          <w:p w:rsidR="00F27C99" w:rsidRPr="00366CAB" w:rsidRDefault="00F27C99" w:rsidP="00F27C9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C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сотрудниками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F27C99" w:rsidRPr="00E9650F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новинок методической литературы и материала, памя</w:t>
            </w:r>
            <w:r w:rsidR="00057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ток для воспитателей по </w:t>
            </w:r>
            <w:proofErr w:type="gramStart"/>
            <w:r w:rsidR="00057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</w:t>
            </w: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проекта</w:t>
            </w:r>
            <w:proofErr w:type="gramEnd"/>
          </w:p>
        </w:tc>
        <w:tc>
          <w:tcPr>
            <w:tcW w:w="2059" w:type="dxa"/>
          </w:tcPr>
          <w:p w:rsidR="00F27C99" w:rsidRPr="00E9650F" w:rsidRDefault="00F27C99" w:rsidP="009347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етодкабинет</w:t>
            </w:r>
          </w:p>
        </w:tc>
        <w:tc>
          <w:tcPr>
            <w:tcW w:w="1701" w:type="dxa"/>
          </w:tcPr>
          <w:p w:rsidR="00F27C99" w:rsidRPr="00E9650F" w:rsidRDefault="00F27C99" w:rsidP="009347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F27C99" w:rsidRPr="00E9650F" w:rsidRDefault="00F27C99" w:rsidP="009347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F27C99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Консультации:</w:t>
            </w:r>
          </w:p>
          <w:p w:rsidR="00F27C99" w:rsidRDefault="00F27C99" w:rsidP="00497F74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«Значение пальчиковых игр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мелкой моторики»;</w:t>
            </w:r>
          </w:p>
          <w:p w:rsidR="00F27C99" w:rsidRDefault="00F27C99" w:rsidP="00497F74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Полоролевая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социализация ребенка дошкольного возраста»;</w:t>
            </w:r>
          </w:p>
          <w:p w:rsidR="00F27C99" w:rsidRPr="003E2A6C" w:rsidRDefault="00F27C99" w:rsidP="00654605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A6C" w:rsidRPr="003E2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развитии ручной умелости»;</w:t>
            </w:r>
          </w:p>
          <w:p w:rsidR="003E2A6C" w:rsidRDefault="003E2A6C" w:rsidP="00497F74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средство развития п</w:t>
            </w:r>
            <w:r w:rsidR="00CC0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остранственного мышления дошкольников»;</w:t>
            </w:r>
          </w:p>
          <w:p w:rsidR="003E2A6C" w:rsidRDefault="003E2A6C" w:rsidP="00497F74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«Искусство оригами»;</w:t>
            </w:r>
          </w:p>
          <w:p w:rsidR="003E2A6C" w:rsidRPr="00E9650F" w:rsidRDefault="003E2A6C" w:rsidP="00497F74">
            <w:pPr>
              <w:pStyle w:val="a3"/>
              <w:numPr>
                <w:ilvl w:val="0"/>
                <w:numId w:val="3"/>
              </w:numPr>
              <w:spacing w:after="0"/>
              <w:ind w:left="19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«Использование инновационных технологий по ручному труду».</w:t>
            </w:r>
          </w:p>
        </w:tc>
        <w:tc>
          <w:tcPr>
            <w:tcW w:w="2059" w:type="dxa"/>
          </w:tcPr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етодкабинет</w:t>
            </w:r>
          </w:p>
        </w:tc>
        <w:tc>
          <w:tcPr>
            <w:tcW w:w="1701" w:type="dxa"/>
          </w:tcPr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C99" w:rsidRPr="00E9650F" w:rsidRDefault="00F27C99" w:rsidP="00EB05F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5F2" w:rsidRDefault="00EB05F2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44" w:type="dxa"/>
          </w:tcPr>
          <w:p w:rsidR="00F27C99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Мастер-классы:</w:t>
            </w:r>
          </w:p>
          <w:p w:rsidR="00F27C99" w:rsidRDefault="00F27C99" w:rsidP="00497F74">
            <w:pPr>
              <w:pStyle w:val="a3"/>
              <w:numPr>
                <w:ilvl w:val="0"/>
                <w:numId w:val="8"/>
              </w:numPr>
              <w:spacing w:after="0"/>
              <w:ind w:left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сила оригами»;</w:t>
            </w:r>
          </w:p>
          <w:p w:rsidR="00F27C99" w:rsidRDefault="00F27C99" w:rsidP="00497F74">
            <w:pPr>
              <w:pStyle w:val="a3"/>
              <w:numPr>
                <w:ilvl w:val="0"/>
                <w:numId w:val="8"/>
              </w:numPr>
              <w:spacing w:after="0"/>
              <w:ind w:left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«Верни старой вещи новую жизнь» (штопка);</w:t>
            </w:r>
          </w:p>
          <w:p w:rsidR="00F27C99" w:rsidRDefault="00F27C99" w:rsidP="00497F74">
            <w:pPr>
              <w:pStyle w:val="a3"/>
              <w:numPr>
                <w:ilvl w:val="0"/>
                <w:numId w:val="8"/>
              </w:numPr>
              <w:spacing w:after="0"/>
              <w:ind w:left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«Увлекательная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F27C99" w:rsidRPr="00E9650F" w:rsidRDefault="00F27C99" w:rsidP="00497F74">
            <w:pPr>
              <w:pStyle w:val="a3"/>
              <w:numPr>
                <w:ilvl w:val="0"/>
                <w:numId w:val="8"/>
              </w:numPr>
              <w:spacing w:after="0"/>
              <w:ind w:left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77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Коллекционирование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пуговица»</w:t>
            </w:r>
          </w:p>
        </w:tc>
        <w:tc>
          <w:tcPr>
            <w:tcW w:w="2059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F27C99" w:rsidRPr="00E9650F" w:rsidRDefault="00057499" w:rsidP="000574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выставках совместных работ с детьми</w:t>
            </w:r>
          </w:p>
        </w:tc>
        <w:tc>
          <w:tcPr>
            <w:tcW w:w="2059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Методкабинет</w:t>
            </w:r>
          </w:p>
        </w:tc>
        <w:tc>
          <w:tcPr>
            <w:tcW w:w="1701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934774" w:rsidRPr="00E9650F" w:rsidTr="00705403">
        <w:tc>
          <w:tcPr>
            <w:tcW w:w="562" w:type="dxa"/>
          </w:tcPr>
          <w:p w:rsidR="00934774" w:rsidRDefault="00934774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934774" w:rsidRPr="00934774" w:rsidRDefault="00934774" w:rsidP="0093477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У</w:t>
            </w:r>
            <w:r w:rsidRPr="0093477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частие в городских, </w:t>
            </w:r>
            <w:proofErr w:type="gramStart"/>
            <w:r w:rsidRPr="0093477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всероссийских  конкурсах</w:t>
            </w:r>
            <w:proofErr w:type="gramEnd"/>
            <w:r w:rsidRPr="0093477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, в конкурсах на базе ДОУ.</w:t>
            </w:r>
          </w:p>
        </w:tc>
        <w:tc>
          <w:tcPr>
            <w:tcW w:w="2059" w:type="dxa"/>
          </w:tcPr>
          <w:p w:rsidR="00934774" w:rsidRDefault="00934774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774" w:rsidRPr="00E9650F" w:rsidRDefault="00934774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934774" w:rsidRDefault="00934774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F27C99" w:rsidRPr="00E9650F" w:rsidTr="00F27C99">
        <w:tc>
          <w:tcPr>
            <w:tcW w:w="9381" w:type="dxa"/>
            <w:gridSpan w:val="5"/>
          </w:tcPr>
          <w:p w:rsidR="00F27C99" w:rsidRPr="00366CAB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C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F27C99" w:rsidRPr="00E9650F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проведении экскурсий в лес, в Первомайский парк (сбор природного материала)</w:t>
            </w:r>
          </w:p>
        </w:tc>
        <w:tc>
          <w:tcPr>
            <w:tcW w:w="2059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 (ежегодно)</w:t>
            </w:r>
          </w:p>
        </w:tc>
        <w:tc>
          <w:tcPr>
            <w:tcW w:w="2015" w:type="dxa"/>
          </w:tcPr>
          <w:p w:rsidR="00F27C99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Заведующая,</w:t>
            </w:r>
          </w:p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F27C99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листки для родителей:</w:t>
            </w:r>
          </w:p>
          <w:p w:rsidR="00F27C99" w:rsidRDefault="00F27C99" w:rsidP="00497F74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занятиях»;</w:t>
            </w:r>
          </w:p>
          <w:p w:rsidR="00F27C99" w:rsidRDefault="00F27C99" w:rsidP="00497F74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«Волшебный сундучок»;</w:t>
            </w:r>
          </w:p>
          <w:p w:rsidR="00F27C99" w:rsidRPr="00E9650F" w:rsidRDefault="00F27C99" w:rsidP="00497F74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«Тренируем пальчики»</w:t>
            </w:r>
          </w:p>
        </w:tc>
        <w:tc>
          <w:tcPr>
            <w:tcW w:w="2059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057499" w:rsidRPr="00E9650F" w:rsidTr="00705403">
        <w:tc>
          <w:tcPr>
            <w:tcW w:w="562" w:type="dxa"/>
          </w:tcPr>
          <w:p w:rsidR="00057499" w:rsidRDefault="000574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057499" w:rsidRDefault="000574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D1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Взаимодействие с родителями по организации содержательной досуговой деятельности с детьми дома.</w:t>
            </w:r>
          </w:p>
        </w:tc>
        <w:tc>
          <w:tcPr>
            <w:tcW w:w="2059" w:type="dxa"/>
          </w:tcPr>
          <w:p w:rsidR="00057499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057499" w:rsidRPr="00E9650F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057499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F27C99" w:rsidRPr="005859DF" w:rsidRDefault="00057499" w:rsidP="0058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Родительское собрание</w:t>
            </w: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"Развитие творческих способностей детей"</w:t>
            </w:r>
          </w:p>
        </w:tc>
        <w:tc>
          <w:tcPr>
            <w:tcW w:w="2059" w:type="dxa"/>
          </w:tcPr>
          <w:p w:rsidR="00F27C99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7499" w:rsidRPr="00E9650F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057499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C99" w:rsidRPr="00E9650F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015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F27C99" w:rsidRPr="00E9650F" w:rsidTr="00705403"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F27C99" w:rsidRPr="00E9650F" w:rsidRDefault="00F27C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семейном клубе «Школа мастеров»</w:t>
            </w:r>
          </w:p>
        </w:tc>
        <w:tc>
          <w:tcPr>
            <w:tcW w:w="2059" w:type="dxa"/>
          </w:tcPr>
          <w:p w:rsidR="00F27C99" w:rsidRPr="00E9650F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F27C99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</w:t>
            </w:r>
          </w:p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2015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F27C99" w:rsidRPr="00E9650F" w:rsidTr="005859DF">
        <w:trPr>
          <w:trHeight w:val="70"/>
        </w:trPr>
        <w:tc>
          <w:tcPr>
            <w:tcW w:w="562" w:type="dxa"/>
          </w:tcPr>
          <w:p w:rsidR="00F27C99" w:rsidRPr="00E9650F" w:rsidRDefault="00F27C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F27C99" w:rsidRDefault="000574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</w:t>
            </w:r>
            <w:r w:rsidR="00F2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выставках совместных работ с детьми</w:t>
            </w:r>
          </w:p>
          <w:p w:rsidR="006236F1" w:rsidRPr="00E9650F" w:rsidRDefault="006236F1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</w:tcPr>
          <w:p w:rsidR="00F27C99" w:rsidRPr="00E9650F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Методкабинет</w:t>
            </w:r>
          </w:p>
        </w:tc>
        <w:tc>
          <w:tcPr>
            <w:tcW w:w="1701" w:type="dxa"/>
          </w:tcPr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  </w:t>
            </w:r>
            <w:proofErr w:type="gramStart"/>
            <w:r w:rsidRPr="00E9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 проекта</w:t>
            </w:r>
            <w:proofErr w:type="gramEnd"/>
          </w:p>
        </w:tc>
        <w:tc>
          <w:tcPr>
            <w:tcW w:w="2015" w:type="dxa"/>
          </w:tcPr>
          <w:p w:rsidR="00705403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</w:t>
            </w:r>
          </w:p>
          <w:p w:rsidR="00F27C99" w:rsidRPr="00E9650F" w:rsidRDefault="00F27C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gramEnd"/>
          </w:p>
        </w:tc>
      </w:tr>
      <w:tr w:rsidR="00057499" w:rsidRPr="00E9650F" w:rsidTr="00705403">
        <w:tc>
          <w:tcPr>
            <w:tcW w:w="562" w:type="dxa"/>
          </w:tcPr>
          <w:p w:rsidR="00057499" w:rsidRDefault="000574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</w:tcPr>
          <w:p w:rsidR="00057499" w:rsidRPr="00057499" w:rsidRDefault="00057499" w:rsidP="0005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Мультимедийная презентация</w:t>
            </w:r>
          </w:p>
          <w:p w:rsidR="00057499" w:rsidRPr="00057499" w:rsidRDefault="00057499" w:rsidP="0005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 «Наше творчество».</w:t>
            </w:r>
          </w:p>
          <w:p w:rsidR="00057499" w:rsidRDefault="00057499" w:rsidP="00497F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</w:tcPr>
          <w:p w:rsidR="00057499" w:rsidRPr="00E9650F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Методкабинет</w:t>
            </w:r>
          </w:p>
        </w:tc>
        <w:tc>
          <w:tcPr>
            <w:tcW w:w="1701" w:type="dxa"/>
          </w:tcPr>
          <w:p w:rsidR="00057499" w:rsidRPr="00E9650F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015" w:type="dxa"/>
          </w:tcPr>
          <w:p w:rsidR="00057499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057499" w:rsidRPr="00E9650F" w:rsidTr="00705403">
        <w:tc>
          <w:tcPr>
            <w:tcW w:w="562" w:type="dxa"/>
          </w:tcPr>
          <w:p w:rsidR="00057499" w:rsidRDefault="00057499" w:rsidP="00F27C9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</w:tcPr>
          <w:p w:rsidR="00057499" w:rsidRPr="005859DF" w:rsidRDefault="00057499" w:rsidP="0058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Размещение инф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ормации </w:t>
            </w:r>
            <w:r w:rsidRPr="00057499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на сайте ДОУ.</w:t>
            </w:r>
          </w:p>
        </w:tc>
        <w:tc>
          <w:tcPr>
            <w:tcW w:w="2059" w:type="dxa"/>
          </w:tcPr>
          <w:p w:rsidR="00057499" w:rsidRPr="00E9650F" w:rsidRDefault="00057499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499" w:rsidRPr="006236F1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6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015" w:type="dxa"/>
          </w:tcPr>
          <w:p w:rsidR="00057499" w:rsidRDefault="006236F1" w:rsidP="000574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Богатова Н.А.</w:t>
            </w:r>
          </w:p>
        </w:tc>
      </w:tr>
      <w:tr w:rsidR="00F27C99" w:rsidRPr="00E9650F" w:rsidTr="00F27C99">
        <w:tc>
          <w:tcPr>
            <w:tcW w:w="9381" w:type="dxa"/>
            <w:gridSpan w:val="5"/>
          </w:tcPr>
          <w:p w:rsidR="00F27C99" w:rsidRPr="006236F1" w:rsidRDefault="006236F1" w:rsidP="006236F1">
            <w:pPr>
              <w:spacing w:line="252" w:lineRule="auto"/>
              <w:ind w:right="535"/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236F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>Работа с детьми</w:t>
            </w:r>
          </w:p>
        </w:tc>
      </w:tr>
    </w:tbl>
    <w:p w:rsidR="006236F1" w:rsidRDefault="006236F1" w:rsidP="00D2686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15A4B" w:rsidTr="00705403">
        <w:tc>
          <w:tcPr>
            <w:tcW w:w="2689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Вид детской деятельности</w:t>
            </w:r>
          </w:p>
        </w:tc>
        <w:tc>
          <w:tcPr>
            <w:tcW w:w="6656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315A4B" w:rsidTr="00705403">
        <w:tc>
          <w:tcPr>
            <w:tcW w:w="2689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56" w:type="dxa"/>
          </w:tcPr>
          <w:p w:rsidR="00315A4B" w:rsidRDefault="00EB05F2" w:rsidP="005859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Экскурсии  в</w:t>
            </w:r>
            <w:proofErr w:type="gramEnd"/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лес, парк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(сбор природного материала).</w:t>
            </w:r>
          </w:p>
          <w:p w:rsidR="00EB05F2" w:rsidRDefault="00EB05F2" w:rsidP="005859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Мини-исследования: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цветом, формой, </w:t>
            </w:r>
            <w:r w:rsidR="00654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свойствами материалов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B05F2" w:rsidRPr="006B4AB8" w:rsidRDefault="00EB05F2" w:rsidP="005859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Опыты:</w:t>
            </w:r>
          </w:p>
          <w:p w:rsidR="00EB05F2" w:rsidRDefault="00EB05F2" w:rsidP="005859D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«Какая ты - солома?»;</w:t>
            </w:r>
          </w:p>
          <w:p w:rsidR="00EB05F2" w:rsidRDefault="00EB05F2" w:rsidP="005859D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«Сухие листья – живые листья»;</w:t>
            </w:r>
          </w:p>
          <w:p w:rsidR="00EB05F2" w:rsidRDefault="00EB05F2" w:rsidP="005859D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«Горох, фасоль, крупа – волшебный материал»</w:t>
            </w:r>
            <w:r w:rsidR="00654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54605" w:rsidRDefault="00654605" w:rsidP="005859D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«Секреты бумажного листа»</w:t>
            </w:r>
          </w:p>
          <w:p w:rsidR="00EB05F2" w:rsidRPr="006B4AB8" w:rsidRDefault="00EB05F2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Игры-экспериментирование:</w:t>
            </w:r>
          </w:p>
          <w:p w:rsidR="00EB05F2" w:rsidRDefault="00EB05F2" w:rsidP="005859D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 гости к нам пришли» (бумага, картон и т.д.);</w:t>
            </w:r>
          </w:p>
          <w:p w:rsidR="00EB05F2" w:rsidRDefault="00EB05F2" w:rsidP="005859D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«Королевство шкатулочки»;</w:t>
            </w:r>
          </w:p>
          <w:p w:rsidR="00EB05F2" w:rsidRDefault="00EB05F2" w:rsidP="005859D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«Теплые – холодные материалы»;</w:t>
            </w:r>
          </w:p>
          <w:p w:rsidR="00EB05F2" w:rsidRDefault="00EB05F2" w:rsidP="005859D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«Сыпучее – твердое».</w:t>
            </w:r>
          </w:p>
          <w:p w:rsidR="0041167A" w:rsidRPr="006B4AB8" w:rsidRDefault="0041167A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Цикл занятий «Чудо – пуговка».</w:t>
            </w:r>
          </w:p>
          <w:p w:rsidR="00EB05F2" w:rsidRPr="006B4AB8" w:rsidRDefault="00EB05F2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Конкурс экологического плаката.</w:t>
            </w:r>
          </w:p>
          <w:p w:rsidR="00EB05F2" w:rsidRPr="006B4AB8" w:rsidRDefault="00654605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Акции </w:t>
            </w:r>
            <w:r w:rsidR="00EB05F2"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«Кормушка»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654605" w:rsidRPr="006B4AB8" w:rsidRDefault="00654605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Мини-проекты:</w:t>
            </w:r>
          </w:p>
          <w:p w:rsidR="00EB05F2" w:rsidRDefault="00EB05F2" w:rsidP="005859D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«Из теста лепить интересно»;</w:t>
            </w:r>
          </w:p>
          <w:p w:rsidR="00EB05F2" w:rsidRDefault="00EB05F2" w:rsidP="005859DF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«Мир бумаги»;</w:t>
            </w:r>
          </w:p>
          <w:p w:rsidR="00EB05F2" w:rsidRDefault="00EB05F2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«Мир ткани»;</w:t>
            </w:r>
          </w:p>
          <w:p w:rsidR="00EB05F2" w:rsidRDefault="00654605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«Легкая пластмасса»;</w:t>
            </w:r>
          </w:p>
          <w:p w:rsidR="00654605" w:rsidRDefault="00654605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«Разные отражения»;</w:t>
            </w:r>
          </w:p>
          <w:p w:rsidR="00654605" w:rsidRDefault="00654605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«Удивительные плоды»;</w:t>
            </w:r>
          </w:p>
          <w:p w:rsidR="00654605" w:rsidRDefault="00654605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«Удивительный песок»;</w:t>
            </w:r>
          </w:p>
          <w:p w:rsidR="00EB05F2" w:rsidRPr="00654605" w:rsidRDefault="00654605" w:rsidP="00A03329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«Семейный альбом».</w:t>
            </w:r>
          </w:p>
        </w:tc>
      </w:tr>
      <w:tr w:rsidR="00315A4B" w:rsidTr="00705403">
        <w:tc>
          <w:tcPr>
            <w:tcW w:w="2689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6656" w:type="dxa"/>
          </w:tcPr>
          <w:p w:rsidR="00315A4B" w:rsidRPr="006B4AB8" w:rsidRDefault="00654605" w:rsidP="005859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Мини-проекты:</w:t>
            </w:r>
          </w:p>
          <w:p w:rsidR="00654605" w:rsidRDefault="00654605" w:rsidP="005859DF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«Птица семейного счастья»;</w:t>
            </w:r>
          </w:p>
          <w:p w:rsidR="00654605" w:rsidRDefault="00654605" w:rsidP="005859DF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«Мир в твоем окне»;</w:t>
            </w:r>
          </w:p>
          <w:p w:rsidR="00654605" w:rsidRDefault="00654605" w:rsidP="005859DF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«Дерево моей семьи»;</w:t>
            </w:r>
          </w:p>
          <w:p w:rsidR="00654605" w:rsidRDefault="00654605" w:rsidP="005859DF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«Сочини стихотворение для игрушки, сделанной своими руками».</w:t>
            </w:r>
          </w:p>
          <w:p w:rsidR="00654605" w:rsidRPr="006B4AB8" w:rsidRDefault="00654605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54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Беседы:</w:t>
            </w:r>
          </w:p>
          <w:p w:rsidR="00654605" w:rsidRDefault="00654605" w:rsidP="005859D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«Я и моя игрушка»;</w:t>
            </w:r>
          </w:p>
          <w:p w:rsidR="00654605" w:rsidRDefault="00654605" w:rsidP="005859D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«Опиши свою игрушку»;</w:t>
            </w:r>
          </w:p>
          <w:p w:rsidR="00654605" w:rsidRDefault="00654605" w:rsidP="005859D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«Как я сделал игрушку».</w:t>
            </w:r>
          </w:p>
          <w:p w:rsidR="00654605" w:rsidRPr="006B4AB8" w:rsidRDefault="00654605" w:rsidP="005859D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Работа в кружках: </w:t>
            </w:r>
          </w:p>
          <w:p w:rsidR="00654605" w:rsidRDefault="00654605" w:rsidP="005859DF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(для мальчиков);</w:t>
            </w:r>
          </w:p>
          <w:p w:rsidR="00654605" w:rsidRPr="00654605" w:rsidRDefault="00654605" w:rsidP="005859DF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«Хозяюшка» (для девочек).</w:t>
            </w:r>
          </w:p>
        </w:tc>
      </w:tr>
      <w:tr w:rsidR="00315A4B" w:rsidTr="00705403">
        <w:tc>
          <w:tcPr>
            <w:tcW w:w="2689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Художественно-творческая</w:t>
            </w:r>
          </w:p>
        </w:tc>
        <w:tc>
          <w:tcPr>
            <w:tcW w:w="6656" w:type="dxa"/>
          </w:tcPr>
          <w:p w:rsidR="00315A4B" w:rsidRPr="006B4AB8" w:rsidRDefault="00654605" w:rsidP="005859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Совместные выставки:</w:t>
            </w:r>
          </w:p>
          <w:p w:rsidR="00654605" w:rsidRDefault="00654605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«Полет фантазии»;</w:t>
            </w:r>
          </w:p>
          <w:p w:rsidR="00654605" w:rsidRDefault="00654605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«Волшебство природы»;</w:t>
            </w:r>
          </w:p>
          <w:p w:rsidR="00654605" w:rsidRDefault="00654605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«Осень»;</w:t>
            </w:r>
          </w:p>
          <w:p w:rsidR="00654605" w:rsidRDefault="00654605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«Елки»;</w:t>
            </w:r>
          </w:p>
          <w:p w:rsidR="00654605" w:rsidRDefault="00654605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«Елочные игрушки»;</w:t>
            </w:r>
          </w:p>
          <w:p w:rsidR="00654605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«Веселая карусель»;</w:t>
            </w:r>
          </w:p>
          <w:p w:rsidR="00811513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«Бумажная фантазия»;</w:t>
            </w:r>
          </w:p>
          <w:p w:rsidR="00811513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«Мастерская Деда Мороза»;</w:t>
            </w:r>
          </w:p>
          <w:p w:rsidR="00811513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«Карнавальные маски»;</w:t>
            </w:r>
          </w:p>
          <w:p w:rsidR="00811513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«Интересно- работать вместе»;</w:t>
            </w:r>
          </w:p>
          <w:p w:rsidR="00811513" w:rsidRDefault="00811513" w:rsidP="005859D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«Пасхальное яйцо».</w:t>
            </w:r>
          </w:p>
          <w:p w:rsidR="00811513" w:rsidRDefault="00811513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Мастер-классы «Научитесь сами – научите других»: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«Салют Победы»;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«Пиджаки любимым папам»;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«Прилетели снегири»;</w:t>
            </w:r>
          </w:p>
          <w:p w:rsidR="0041167A" w:rsidRDefault="0041167A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«Жаворонки»;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«Мастерская мягкой игрушки»;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«Игольница – цветок»;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«Клоун-эквилибрист»;</w:t>
            </w:r>
          </w:p>
          <w:p w:rsidR="0041167A" w:rsidRDefault="0041167A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«Куклы из бумажных пакетов»;</w:t>
            </w:r>
          </w:p>
          <w:p w:rsidR="0041167A" w:rsidRDefault="0041167A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«Смешные рожицы» (из бумажных тарелок»;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«Хоровод»;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они  какие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елочки лесные»;</w:t>
            </w:r>
          </w:p>
          <w:p w:rsidR="00811513" w:rsidRDefault="00811513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«Снеговики»</w:t>
            </w:r>
            <w:r w:rsidR="00411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41167A" w:rsidRDefault="0041167A" w:rsidP="005859D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«Семья Морковкиных».</w:t>
            </w:r>
          </w:p>
          <w:p w:rsidR="0041167A" w:rsidRPr="006B4AB8" w:rsidRDefault="0041167A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Цикл занятий «Волшебные рисунки»:</w:t>
            </w:r>
          </w:p>
          <w:p w:rsidR="0041167A" w:rsidRDefault="0041167A" w:rsidP="005859D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41167A" w:rsidRDefault="0041167A" w:rsidP="005859D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Чайнография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41167A" w:rsidRDefault="0041167A" w:rsidP="005859D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«Опилки»;</w:t>
            </w:r>
          </w:p>
          <w:p w:rsidR="0041167A" w:rsidRDefault="0041167A" w:rsidP="005859D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41167A" w:rsidRPr="006B4AB8" w:rsidRDefault="0041167A" w:rsidP="005859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Лепка из теста:</w:t>
            </w:r>
          </w:p>
          <w:p w:rsidR="0041167A" w:rsidRDefault="0041167A" w:rsidP="005859D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«Кукла – Масленица»;</w:t>
            </w:r>
          </w:p>
          <w:p w:rsidR="0041167A" w:rsidRPr="0041167A" w:rsidRDefault="0041167A" w:rsidP="005859D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«Печенье на Рождество».</w:t>
            </w:r>
          </w:p>
        </w:tc>
      </w:tr>
      <w:tr w:rsidR="00315A4B" w:rsidTr="00705403">
        <w:tc>
          <w:tcPr>
            <w:tcW w:w="2689" w:type="dxa"/>
          </w:tcPr>
          <w:p w:rsidR="00315A4B" w:rsidRDefault="00315A4B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6656" w:type="dxa"/>
          </w:tcPr>
          <w:p w:rsidR="0041167A" w:rsidRPr="006B4AB8" w:rsidRDefault="0041167A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Физминутки</w:t>
            </w:r>
            <w:proofErr w:type="spellEnd"/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: </w:t>
            </w:r>
          </w:p>
          <w:p w:rsidR="0041167A" w:rsidRDefault="0041167A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«Жук», «Сова», «Попугай», «Дятел», «Математики», «Веселые матрешки», «Стрекоза», «Пчелка», «Утро»,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«»Вечер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«Пятачок», «Звериные зарядки», «Индюк», «Кузнечики», «Зайцы», «Буратино», «Играйте с нами».</w:t>
            </w:r>
          </w:p>
          <w:p w:rsidR="0041167A" w:rsidRDefault="0041167A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Игры на ловкость:</w:t>
            </w:r>
          </w:p>
          <w:p w:rsidR="0041167A" w:rsidRDefault="0041167A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«Огонь, вода!», «Жмурки», «Найди щелку», </w:t>
            </w:r>
            <w:r w:rsidR="006B4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«Нарисуйте хвостик», «Поймай колокольчик», «Мигалки», «Скорый поезд», «Пожарная команда».</w:t>
            </w:r>
          </w:p>
          <w:p w:rsidR="006B4AB8" w:rsidRP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Веселые подвижные игры:</w:t>
            </w:r>
          </w:p>
          <w:p w:rsidR="006B4AB8" w:rsidRPr="00EB05F2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«Бег в мешках», «Эстафета с ложкой», «Сюрприз», Попади в цель»,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«Догони нитки», «Кошки-мышки», «Спящая кошка», «Песчинки», «Парусные гонки».</w:t>
            </w:r>
          </w:p>
        </w:tc>
      </w:tr>
      <w:tr w:rsidR="00315A4B" w:rsidTr="00705403">
        <w:tc>
          <w:tcPr>
            <w:tcW w:w="2689" w:type="dxa"/>
          </w:tcPr>
          <w:p w:rsidR="00315A4B" w:rsidRDefault="00EB05F2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6656" w:type="dxa"/>
          </w:tcPr>
          <w:p w:rsidR="00315A4B" w:rsidRP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4A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 Пальчиковые игры:</w:t>
            </w:r>
          </w:p>
          <w:p w:rsid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«Птичка», «Почистим клювы», «Сорока-белобока», «Ладушки», «Коза рогатая», «Зайка», «Зайка и барабан».</w:t>
            </w:r>
          </w:p>
          <w:p w:rsid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Сюжетно-ролевые игры:</w:t>
            </w:r>
          </w:p>
          <w:p w:rsid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«Магазин игрушек – сувениров», «Ярмарка», «День рождения куклы Маши».</w:t>
            </w:r>
          </w:p>
          <w:p w:rsid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Дидактические игры из цикла «Отгадай, из чего сделано?».</w:t>
            </w:r>
          </w:p>
          <w:p w:rsidR="006B4AB8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Дидактические игры на развитие моторно-двигательного аппарата</w:t>
            </w:r>
            <w:r w:rsidR="00A03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(«Раскрась рисунок», «Соедини линиями» и т.д.);</w:t>
            </w:r>
          </w:p>
          <w:p w:rsidR="00A03329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Игры за столом:</w:t>
            </w:r>
          </w:p>
          <w:p w:rsidR="00A03329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«Угадай, что в мешке», «Обед из пластилина», Посмотри и запомни», «Ищем сокровища», «Коробка с сюрпризами», «Исследовательский центр», «Игры с тестом», «Золушка».</w:t>
            </w:r>
          </w:p>
          <w:p w:rsidR="006B4AB8" w:rsidRPr="00EB05F2" w:rsidRDefault="006B4AB8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5A4B" w:rsidTr="00705403">
        <w:tc>
          <w:tcPr>
            <w:tcW w:w="2689" w:type="dxa"/>
          </w:tcPr>
          <w:p w:rsidR="00315A4B" w:rsidRDefault="00EB05F2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6656" w:type="dxa"/>
          </w:tcPr>
          <w:p w:rsidR="00315A4B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«Музыкальная гостиная» (слушание).</w:t>
            </w:r>
          </w:p>
          <w:p w:rsidR="00A03329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«Музыкальная шкатулка»: «Да здравствует карнавал!», «Фокусы», «Путешествие по лабиринту».</w:t>
            </w:r>
          </w:p>
          <w:p w:rsidR="00A03329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Календарно-обрядовые праздники: «Рождество», «Масленица», «Жаворонки», «Пасха».</w:t>
            </w:r>
          </w:p>
          <w:p w:rsidR="00A03329" w:rsidRPr="00EB05F2" w:rsidRDefault="00A03329" w:rsidP="00EB0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Дидактические игры: «Словесный портрет», «Ищи игрушку».</w:t>
            </w:r>
          </w:p>
        </w:tc>
      </w:tr>
    </w:tbl>
    <w:p w:rsidR="006236F1" w:rsidRPr="006236F1" w:rsidRDefault="006236F1" w:rsidP="003A7B8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864" w:rsidRPr="00195D40" w:rsidRDefault="00D26864" w:rsidP="00D2686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5D4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9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- обобщающий, заключительный этап:</w:t>
      </w:r>
    </w:p>
    <w:p w:rsidR="00D26864" w:rsidRDefault="00D26864" w:rsidP="00D2686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D4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26864" w:rsidRDefault="00D26864" w:rsidP="00D2686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опыта работы по теме проекта.</w:t>
      </w:r>
    </w:p>
    <w:p w:rsidR="00D26864" w:rsidRDefault="00D26864" w:rsidP="00D2686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 и анкетирование педагогов и родителей по теме проекта.</w:t>
      </w:r>
    </w:p>
    <w:p w:rsidR="00D26864" w:rsidRDefault="00D26864" w:rsidP="00D26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работы будет проводиться по трем направлениям: педагоги, родители, дети.</w:t>
      </w:r>
    </w:p>
    <w:p w:rsidR="00D26864" w:rsidRDefault="00D26864" w:rsidP="00D26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Анкетирование с педагогами.</w:t>
      </w:r>
    </w:p>
    <w:p w:rsidR="00D26864" w:rsidRDefault="00D26864" w:rsidP="00D26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Эффективное участие родителей в реализации проекта будет оцениваться через анкетирование, через совместные работы с детьми.</w:t>
      </w:r>
    </w:p>
    <w:p w:rsidR="00D26864" w:rsidRDefault="00D26864" w:rsidP="00D26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и активность детей будет оцениваться через:</w:t>
      </w:r>
    </w:p>
    <w:p w:rsidR="00D26864" w:rsidRPr="00933101" w:rsidRDefault="00D26864" w:rsidP="00D2686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101"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proofErr w:type="gramEnd"/>
      <w:r w:rsidRPr="0093310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6864" w:rsidRPr="00933101" w:rsidRDefault="00D26864" w:rsidP="00D2686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101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933101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конкурсах, выставках,</w:t>
      </w:r>
    </w:p>
    <w:p w:rsidR="00D26864" w:rsidRPr="005427AE" w:rsidRDefault="00D26864" w:rsidP="00D2686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данные.</w:t>
      </w:r>
    </w:p>
    <w:p w:rsidR="005D3172" w:rsidRPr="005859DF" w:rsidRDefault="00D26864" w:rsidP="005859D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Ожидаемые  результаты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3172" w:rsidRPr="006236F1" w:rsidRDefault="005D3172" w:rsidP="006236F1">
      <w:pPr>
        <w:numPr>
          <w:ilvl w:val="0"/>
          <w:numId w:val="18"/>
        </w:numPr>
        <w:tabs>
          <w:tab w:val="clear" w:pos="720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 xml:space="preserve">Развитие конструктивных, познавательных </w:t>
      </w:r>
      <w:proofErr w:type="gramStart"/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>и  индивидуальных</w:t>
      </w:r>
      <w:proofErr w:type="gramEnd"/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 xml:space="preserve"> творческих способностей.</w:t>
      </w:r>
    </w:p>
    <w:p w:rsidR="005D3172" w:rsidRPr="006236F1" w:rsidRDefault="005D3172" w:rsidP="006236F1">
      <w:pPr>
        <w:numPr>
          <w:ilvl w:val="0"/>
          <w:numId w:val="18"/>
        </w:numPr>
        <w:tabs>
          <w:tab w:val="clear" w:pos="720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>Освоение художественными технологиями, развитие мелкой моторики рук и общей ручной умелости.</w:t>
      </w:r>
    </w:p>
    <w:p w:rsidR="005D3172" w:rsidRPr="006236F1" w:rsidRDefault="005D3172" w:rsidP="006236F1">
      <w:pPr>
        <w:numPr>
          <w:ilvl w:val="0"/>
          <w:numId w:val="18"/>
        </w:numPr>
        <w:tabs>
          <w:tab w:val="clear" w:pos="720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lastRenderedPageBreak/>
        <w:t>Умение детьми планировать свои действия, создавать поделки по образцу, по условию, аргументировать свой выбор.</w:t>
      </w:r>
    </w:p>
    <w:p w:rsidR="005D3172" w:rsidRPr="006236F1" w:rsidRDefault="005D3172" w:rsidP="006236F1">
      <w:pPr>
        <w:numPr>
          <w:ilvl w:val="0"/>
          <w:numId w:val="18"/>
        </w:numPr>
        <w:tabs>
          <w:tab w:val="clear" w:pos="720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 xml:space="preserve">Эффективное взаимодействие семьи и дошкольного учреждения. </w:t>
      </w:r>
    </w:p>
    <w:p w:rsidR="00705403" w:rsidRPr="005859DF" w:rsidRDefault="005D3172" w:rsidP="005859DF">
      <w:pPr>
        <w:numPr>
          <w:ilvl w:val="0"/>
          <w:numId w:val="18"/>
        </w:numPr>
        <w:tabs>
          <w:tab w:val="clear" w:pos="720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6236F1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>Формирование ощущения удовлетворенности и удовольствия от совместной деятельности детей, педагогов, родителей.</w:t>
      </w:r>
    </w:p>
    <w:p w:rsidR="00D26864" w:rsidRPr="008C268E" w:rsidRDefault="00D26864" w:rsidP="005859D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C268E">
        <w:rPr>
          <w:rFonts w:ascii="Times New Roman" w:hAnsi="Times New Roman" w:cs="Times New Roman"/>
          <w:b/>
          <w:sz w:val="28"/>
          <w:szCs w:val="28"/>
        </w:rPr>
        <w:t>Бюджет  основных</w:t>
      </w:r>
      <w:proofErr w:type="gramEnd"/>
      <w:r w:rsidRPr="008C268E">
        <w:rPr>
          <w:rFonts w:ascii="Times New Roman" w:hAnsi="Times New Roman" w:cs="Times New Roman"/>
          <w:b/>
          <w:sz w:val="28"/>
          <w:szCs w:val="28"/>
        </w:rPr>
        <w:t xml:space="preserve">  расходов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713"/>
        <w:gridCol w:w="1276"/>
        <w:gridCol w:w="1559"/>
        <w:gridCol w:w="1701"/>
      </w:tblGrid>
      <w:tr w:rsidR="00D26864" w:rsidRPr="008C268E" w:rsidTr="00654605">
        <w:tc>
          <w:tcPr>
            <w:tcW w:w="498" w:type="dxa"/>
          </w:tcPr>
          <w:p w:rsidR="00D26864" w:rsidRPr="008C268E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2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D26864" w:rsidRPr="008C268E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C2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 расходов</w:t>
            </w:r>
            <w:proofErr w:type="gramEnd"/>
          </w:p>
        </w:tc>
        <w:tc>
          <w:tcPr>
            <w:tcW w:w="1276" w:type="dxa"/>
          </w:tcPr>
          <w:p w:rsidR="00D26864" w:rsidRPr="008C268E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2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D26864" w:rsidRPr="008C268E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2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Имеется  </w:t>
            </w:r>
          </w:p>
        </w:tc>
        <w:tc>
          <w:tcPr>
            <w:tcW w:w="1701" w:type="dxa"/>
          </w:tcPr>
          <w:p w:rsidR="00D26864" w:rsidRPr="008C268E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2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Требуется </w:t>
            </w:r>
          </w:p>
        </w:tc>
      </w:tr>
      <w:tr w:rsidR="00D26864" w:rsidRPr="008C268E" w:rsidTr="00654605">
        <w:trPr>
          <w:trHeight w:val="3299"/>
        </w:trPr>
        <w:tc>
          <w:tcPr>
            <w:tcW w:w="498" w:type="dxa"/>
          </w:tcPr>
          <w:p w:rsidR="00D26864" w:rsidRPr="0011160B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6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13" w:type="dxa"/>
          </w:tcPr>
          <w:p w:rsidR="00D26864" w:rsidRPr="0011160B" w:rsidRDefault="00D26864" w:rsidP="0065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6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Материалы и оборудование для занятий: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Картон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для изготовления кукол и зверушек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Веревочки для плетения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Бусинки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Пуговицы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</w:t>
            </w:r>
          </w:p>
          <w:p w:rsidR="00D26864" w:rsidRDefault="006236F1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D26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ждачная</w:t>
            </w:r>
            <w:proofErr w:type="spellEnd"/>
            <w:r w:rsidR="00D26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бумага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Наборы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Игрушечные глазки, носики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Тонкая проволока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нитки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Мулине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Пяльцы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Иголки </w:t>
            </w:r>
          </w:p>
          <w:p w:rsidR="00D26864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для работы</w:t>
            </w:r>
          </w:p>
          <w:p w:rsidR="00D26864" w:rsidRPr="007C073F" w:rsidRDefault="00D26864" w:rsidP="00654605">
            <w:pPr>
              <w:pStyle w:val="a3"/>
              <w:numPr>
                <w:ilvl w:val="0"/>
                <w:numId w:val="6"/>
              </w:numPr>
              <w:spacing w:line="240" w:lineRule="auto"/>
              <w:ind w:left="35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1276" w:type="dxa"/>
          </w:tcPr>
          <w:p w:rsidR="00D26864" w:rsidRDefault="00D26864" w:rsidP="0065460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864" w:rsidRPr="0011160B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0B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26864" w:rsidRPr="008C268E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26864" w:rsidRPr="008C268E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D26864" w:rsidRPr="008C268E" w:rsidTr="00654605">
        <w:trPr>
          <w:trHeight w:val="626"/>
        </w:trPr>
        <w:tc>
          <w:tcPr>
            <w:tcW w:w="498" w:type="dxa"/>
          </w:tcPr>
          <w:p w:rsidR="00D26864" w:rsidRPr="0011160B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6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13" w:type="dxa"/>
          </w:tcPr>
          <w:p w:rsidR="00D26864" w:rsidRPr="0011160B" w:rsidRDefault="00D26864" w:rsidP="0065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6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276" w:type="dxa"/>
          </w:tcPr>
          <w:p w:rsidR="00D26864" w:rsidRPr="005427AE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116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D26864" w:rsidRPr="005427AE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D26864" w:rsidRPr="008C268E" w:rsidTr="00654605">
        <w:trPr>
          <w:trHeight w:val="649"/>
        </w:trPr>
        <w:tc>
          <w:tcPr>
            <w:tcW w:w="498" w:type="dxa"/>
          </w:tcPr>
          <w:p w:rsidR="00D26864" w:rsidRPr="0011160B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13" w:type="dxa"/>
          </w:tcPr>
          <w:p w:rsidR="00D26864" w:rsidRPr="0011160B" w:rsidRDefault="00D26864" w:rsidP="0065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Материалы для работы на оргтехнике</w:t>
            </w:r>
          </w:p>
        </w:tc>
        <w:tc>
          <w:tcPr>
            <w:tcW w:w="1276" w:type="dxa"/>
          </w:tcPr>
          <w:p w:rsidR="00D26864" w:rsidRPr="0011160B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D26864" w:rsidRPr="008C268E" w:rsidTr="00654605">
        <w:trPr>
          <w:trHeight w:val="598"/>
        </w:trPr>
        <w:tc>
          <w:tcPr>
            <w:tcW w:w="498" w:type="dxa"/>
          </w:tcPr>
          <w:p w:rsidR="00D26864" w:rsidRDefault="00D26864" w:rsidP="006546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26864" w:rsidRDefault="00D26864" w:rsidP="0065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59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D26864" w:rsidRDefault="00D26864" w:rsidP="0065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7000</w:t>
            </w:r>
          </w:p>
        </w:tc>
      </w:tr>
    </w:tbl>
    <w:p w:rsidR="00D26864" w:rsidRDefault="00D26864" w:rsidP="005859D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9DF" w:rsidRDefault="005859DF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0756" w:rsidRDefault="00CC0756" w:rsidP="00D2686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6864" w:rsidRPr="0011160B" w:rsidRDefault="00D26864" w:rsidP="00D26864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  <w:r w:rsidRPr="0011160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«Дошкольная педагогика». Петербургский научно-практический журнал. 2010.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Е.С. «Пальчиковая гимнастика для развития речи дошкольников». АСТ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Ю.М., «Секреты оригами для дошкольников». Академия Развития, 2008.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-Фомина Л.В. «Стимуляция развития речи у детей путем тренировки движений пальцев рук».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Громова О.Н., Прокопенко Т.Л. «Игры – забавы по развитию мелкой моторики у детей».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Ткаченко Т. А. «Мелкая моторика. Гимнастика для пальчиков».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С.Е. «Развиваем мелкую моторику рук у детей».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Большакова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С.Е.Формирование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мелкой моторики рук».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Новиковская «Ум на кончиках пальцев». Академия пальчиковых наук, АСТ 2008.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«Умные пальцы». М – 1998.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Цвинтарный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 Играем, развиваем речь.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Толбанова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«Пальцы помогают говорить» Дошкольное воспитание,2988, 1989.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Савина Л.П.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 для развития речи». М. ООО изд. АСТ. 2004.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Кудрявцева В. «Волшебный сундучок».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Амбрамова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«Веселая мастерская».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Ефимова «Книга полезных советов».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Нагибина М.И. «Чудеса для детей из ненужных вещей».</w:t>
      </w:r>
    </w:p>
    <w:p w:rsidR="00D26864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Кобитина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И.И. «Работа с бумагой».</w:t>
      </w:r>
    </w:p>
    <w:p w:rsidR="00D26864" w:rsidRPr="007F113F" w:rsidRDefault="00D26864" w:rsidP="00D2686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Ефимова А.Е. «Работа с мягкой игрушкой».</w:t>
      </w:r>
    </w:p>
    <w:p w:rsidR="007C54B2" w:rsidRDefault="007C54B2"/>
    <w:sectPr w:rsidR="007C54B2" w:rsidSect="006546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A9" w:rsidRDefault="009102A9">
      <w:pPr>
        <w:spacing w:after="0" w:line="240" w:lineRule="auto"/>
      </w:pPr>
      <w:r>
        <w:separator/>
      </w:r>
    </w:p>
  </w:endnote>
  <w:endnote w:type="continuationSeparator" w:id="0">
    <w:p w:rsidR="009102A9" w:rsidRDefault="0091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7485"/>
      <w:docPartObj>
        <w:docPartGallery w:val="Page Numbers (Bottom of Page)"/>
        <w:docPartUnique/>
      </w:docPartObj>
    </w:sdtPr>
    <w:sdtEndPr/>
    <w:sdtContent>
      <w:p w:rsidR="00654605" w:rsidRDefault="0065460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75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54605" w:rsidRDefault="006546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A9" w:rsidRDefault="009102A9">
      <w:pPr>
        <w:spacing w:after="0" w:line="240" w:lineRule="auto"/>
      </w:pPr>
      <w:r>
        <w:separator/>
      </w:r>
    </w:p>
  </w:footnote>
  <w:footnote w:type="continuationSeparator" w:id="0">
    <w:p w:rsidR="009102A9" w:rsidRDefault="0091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3C6"/>
    <w:multiLevelType w:val="hybridMultilevel"/>
    <w:tmpl w:val="6E40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808"/>
    <w:multiLevelType w:val="hybridMultilevel"/>
    <w:tmpl w:val="DA4A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3BDE"/>
    <w:multiLevelType w:val="hybridMultilevel"/>
    <w:tmpl w:val="FCA2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A4373"/>
    <w:multiLevelType w:val="hybridMultilevel"/>
    <w:tmpl w:val="B6E6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A53"/>
    <w:multiLevelType w:val="hybridMultilevel"/>
    <w:tmpl w:val="106EC6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9DD038D"/>
    <w:multiLevelType w:val="hybridMultilevel"/>
    <w:tmpl w:val="BC76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564A"/>
    <w:multiLevelType w:val="hybridMultilevel"/>
    <w:tmpl w:val="403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F7F7E"/>
    <w:multiLevelType w:val="hybridMultilevel"/>
    <w:tmpl w:val="A5C870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3A0D60"/>
    <w:multiLevelType w:val="hybridMultilevel"/>
    <w:tmpl w:val="BBAC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03733"/>
    <w:multiLevelType w:val="hybridMultilevel"/>
    <w:tmpl w:val="BF3CF5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ED31CA"/>
    <w:multiLevelType w:val="hybridMultilevel"/>
    <w:tmpl w:val="BBA079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FDA1E86"/>
    <w:multiLevelType w:val="hybridMultilevel"/>
    <w:tmpl w:val="4C08359E"/>
    <w:lvl w:ilvl="0" w:tplc="5BB83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C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E5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A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CC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1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2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1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B86C6A"/>
    <w:multiLevelType w:val="hybridMultilevel"/>
    <w:tmpl w:val="DA30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63F2F"/>
    <w:multiLevelType w:val="hybridMultilevel"/>
    <w:tmpl w:val="6BD4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23CB6"/>
    <w:multiLevelType w:val="hybridMultilevel"/>
    <w:tmpl w:val="ACB4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44157"/>
    <w:multiLevelType w:val="hybridMultilevel"/>
    <w:tmpl w:val="C654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A13FF"/>
    <w:multiLevelType w:val="hybridMultilevel"/>
    <w:tmpl w:val="AA9C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A2F82"/>
    <w:multiLevelType w:val="hybridMultilevel"/>
    <w:tmpl w:val="B5B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517E2"/>
    <w:multiLevelType w:val="hybridMultilevel"/>
    <w:tmpl w:val="4C582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E025F88"/>
    <w:multiLevelType w:val="hybridMultilevel"/>
    <w:tmpl w:val="530201B6"/>
    <w:lvl w:ilvl="0" w:tplc="F7B0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E9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7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8B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6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9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1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4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426339"/>
    <w:multiLevelType w:val="hybridMultilevel"/>
    <w:tmpl w:val="AB8A48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4FC03DD"/>
    <w:multiLevelType w:val="hybridMultilevel"/>
    <w:tmpl w:val="C89E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D128B"/>
    <w:multiLevelType w:val="hybridMultilevel"/>
    <w:tmpl w:val="1E68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771B1"/>
    <w:multiLevelType w:val="hybridMultilevel"/>
    <w:tmpl w:val="A7C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11C53"/>
    <w:multiLevelType w:val="hybridMultilevel"/>
    <w:tmpl w:val="890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B0E20"/>
    <w:multiLevelType w:val="hybridMultilevel"/>
    <w:tmpl w:val="48704C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ACC5DC7"/>
    <w:multiLevelType w:val="hybridMultilevel"/>
    <w:tmpl w:val="B88A2600"/>
    <w:lvl w:ilvl="0" w:tplc="2DEA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06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A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0E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21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E3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A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82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765236A"/>
    <w:multiLevelType w:val="hybridMultilevel"/>
    <w:tmpl w:val="9A92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5"/>
  </w:num>
  <w:num w:numId="5">
    <w:abstractNumId w:val="3"/>
  </w:num>
  <w:num w:numId="6">
    <w:abstractNumId w:val="23"/>
  </w:num>
  <w:num w:numId="7">
    <w:abstractNumId w:val="16"/>
  </w:num>
  <w:num w:numId="8">
    <w:abstractNumId w:val="18"/>
  </w:num>
  <w:num w:numId="9">
    <w:abstractNumId w:val="15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25"/>
  </w:num>
  <w:num w:numId="16">
    <w:abstractNumId w:val="19"/>
  </w:num>
  <w:num w:numId="17">
    <w:abstractNumId w:val="26"/>
  </w:num>
  <w:num w:numId="18">
    <w:abstractNumId w:val="11"/>
  </w:num>
  <w:num w:numId="19">
    <w:abstractNumId w:val="27"/>
  </w:num>
  <w:num w:numId="20">
    <w:abstractNumId w:val="1"/>
  </w:num>
  <w:num w:numId="21">
    <w:abstractNumId w:val="20"/>
  </w:num>
  <w:num w:numId="22">
    <w:abstractNumId w:val="22"/>
  </w:num>
  <w:num w:numId="23">
    <w:abstractNumId w:val="13"/>
  </w:num>
  <w:num w:numId="24">
    <w:abstractNumId w:val="21"/>
  </w:num>
  <w:num w:numId="25">
    <w:abstractNumId w:val="17"/>
  </w:num>
  <w:num w:numId="26">
    <w:abstractNumId w:val="8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64"/>
    <w:rsid w:val="00057499"/>
    <w:rsid w:val="000E0CFB"/>
    <w:rsid w:val="002844EC"/>
    <w:rsid w:val="002C0B97"/>
    <w:rsid w:val="00315A4B"/>
    <w:rsid w:val="003A7B88"/>
    <w:rsid w:val="003E2A6C"/>
    <w:rsid w:val="0041167A"/>
    <w:rsid w:val="00497F74"/>
    <w:rsid w:val="00553D17"/>
    <w:rsid w:val="005859DF"/>
    <w:rsid w:val="00596CF6"/>
    <w:rsid w:val="005D3172"/>
    <w:rsid w:val="005F3C52"/>
    <w:rsid w:val="006109DF"/>
    <w:rsid w:val="006236F1"/>
    <w:rsid w:val="00654605"/>
    <w:rsid w:val="006B4AB8"/>
    <w:rsid w:val="00705403"/>
    <w:rsid w:val="007C54B2"/>
    <w:rsid w:val="00811513"/>
    <w:rsid w:val="00840DAB"/>
    <w:rsid w:val="009102A9"/>
    <w:rsid w:val="00934774"/>
    <w:rsid w:val="00A03329"/>
    <w:rsid w:val="00A21FA9"/>
    <w:rsid w:val="00A5301C"/>
    <w:rsid w:val="00CC0756"/>
    <w:rsid w:val="00CD2386"/>
    <w:rsid w:val="00D17CFC"/>
    <w:rsid w:val="00D26864"/>
    <w:rsid w:val="00EB05F2"/>
    <w:rsid w:val="00F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3F78-14AA-4FE4-9C62-26E89833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64"/>
    <w:pPr>
      <w:ind w:left="720"/>
      <w:contextualSpacing/>
    </w:pPr>
  </w:style>
  <w:style w:type="paragraph" w:styleId="2">
    <w:name w:val="Body Text 2"/>
    <w:basedOn w:val="a"/>
    <w:link w:val="20"/>
    <w:rsid w:val="00D268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8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26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864"/>
  </w:style>
  <w:style w:type="paragraph" w:styleId="a7">
    <w:name w:val="Title"/>
    <w:basedOn w:val="a"/>
    <w:link w:val="a8"/>
    <w:qFormat/>
    <w:rsid w:val="00D2686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color w:val="000000"/>
      <w:sz w:val="36"/>
      <w:szCs w:val="28"/>
      <w:lang w:eastAsia="ru-RU"/>
    </w:rPr>
  </w:style>
  <w:style w:type="character" w:customStyle="1" w:styleId="a8">
    <w:name w:val="Название Знак"/>
    <w:basedOn w:val="a0"/>
    <w:link w:val="a7"/>
    <w:rsid w:val="00D26864"/>
    <w:rPr>
      <w:rFonts w:ascii="Comic Sans MS" w:eastAsia="Times New Roman" w:hAnsi="Comic Sans MS" w:cs="Times New Roman"/>
      <w:b/>
      <w:color w:val="000000"/>
      <w:sz w:val="36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unhideWhenUsed/>
    <w:rsid w:val="00D268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26864"/>
  </w:style>
  <w:style w:type="paragraph" w:styleId="ab">
    <w:name w:val="Normal (Web)"/>
    <w:basedOn w:val="a"/>
    <w:uiPriority w:val="99"/>
    <w:unhideWhenUsed/>
    <w:rsid w:val="008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13</cp:revision>
  <dcterms:created xsi:type="dcterms:W3CDTF">2014-10-06T08:41:00Z</dcterms:created>
  <dcterms:modified xsi:type="dcterms:W3CDTF">2015-10-28T08:18:00Z</dcterms:modified>
</cp:coreProperties>
</file>